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3C" w:rsidRPr="004B38FB" w:rsidRDefault="00F2023C" w:rsidP="00F2023C">
      <w:pPr>
        <w:autoSpaceDE w:val="0"/>
        <w:autoSpaceDN w:val="0"/>
        <w:adjustRightInd w:val="0"/>
        <w:rPr>
          <w:b/>
          <w:bCs/>
        </w:rPr>
      </w:pPr>
    </w:p>
    <w:p w:rsidR="00F2023C" w:rsidRPr="004B38FB" w:rsidRDefault="00F2023C" w:rsidP="00F2023C">
      <w:pPr>
        <w:autoSpaceDE w:val="0"/>
        <w:autoSpaceDN w:val="0"/>
        <w:adjustRightInd w:val="0"/>
        <w:rPr>
          <w:b/>
          <w:bCs/>
        </w:rPr>
      </w:pPr>
    </w:p>
    <w:p w:rsidR="00F2023C" w:rsidRPr="00170EA6" w:rsidRDefault="00A27A19" w:rsidP="00F2023C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  <w:hyperlink r:id="rId8" w:history="1">
        <w:r>
          <w:rPr>
            <w:noProof/>
            <w:color w:val="348300"/>
            <w:sz w:val="28"/>
            <w:szCs w:val="28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" o:spid="_x0000_i1025" type="#_x0000_t75" alt="Описание: http://beresnevo.admin-smolensk.ru/files/285/resize/d0ed848810b15f3c74177c3d1_90_88.png" href="http://beresnevo.admin-smolensk.ru/files/285/d0ed848810b15f3c74177c3d1.png" style="width:67.5pt;height:66pt;visibility:visible" o:button="t">
              <v:fill o:detectmouseclick="t"/>
              <v:imagedata r:id="rId9" o:title="d0ed848810b15f3c74177c3d1_90_88"/>
            </v:shape>
          </w:pict>
        </w:r>
      </w:hyperlink>
    </w:p>
    <w:p w:rsidR="00F2023C" w:rsidRPr="001B374D" w:rsidRDefault="00F2023C" w:rsidP="00F2023C">
      <w:pPr>
        <w:shd w:val="clear" w:color="auto" w:fill="FFFFFF"/>
        <w:jc w:val="center"/>
        <w:outlineLvl w:val="0"/>
        <w:rPr>
          <w:b/>
          <w:color w:val="000000"/>
          <w:kern w:val="36"/>
          <w:sz w:val="28"/>
          <w:szCs w:val="28"/>
        </w:rPr>
      </w:pPr>
      <w:r w:rsidRPr="001B374D">
        <w:rPr>
          <w:b/>
          <w:color w:val="000000"/>
          <w:kern w:val="36"/>
          <w:sz w:val="28"/>
          <w:szCs w:val="28"/>
        </w:rPr>
        <w:t xml:space="preserve">АДМИНИСТРАЦИЯ </w:t>
      </w:r>
      <w:r w:rsidR="00A27A19">
        <w:rPr>
          <w:b/>
          <w:color w:val="000000"/>
          <w:kern w:val="36"/>
          <w:sz w:val="28"/>
          <w:szCs w:val="28"/>
        </w:rPr>
        <w:t>ТР</w:t>
      </w:r>
      <w:bookmarkStart w:id="0" w:name="_GoBack"/>
      <w:bookmarkEnd w:id="0"/>
      <w:r w:rsidR="00C67FD4">
        <w:rPr>
          <w:b/>
          <w:color w:val="000000"/>
          <w:kern w:val="36"/>
          <w:sz w:val="28"/>
          <w:szCs w:val="28"/>
        </w:rPr>
        <w:t>ЕТЬЯКОВСКОГО</w:t>
      </w:r>
      <w:r w:rsidRPr="001B374D">
        <w:rPr>
          <w:b/>
          <w:color w:val="000000"/>
          <w:kern w:val="36"/>
          <w:sz w:val="28"/>
          <w:szCs w:val="28"/>
        </w:rPr>
        <w:t>  СЕЛЬСКОГОПОСЕЛЕНИЯ</w:t>
      </w:r>
    </w:p>
    <w:p w:rsidR="00F2023C" w:rsidRPr="001B374D" w:rsidRDefault="00F2023C" w:rsidP="00F2023C">
      <w:pPr>
        <w:shd w:val="clear" w:color="auto" w:fill="FFFFFF"/>
        <w:jc w:val="center"/>
        <w:outlineLvl w:val="0"/>
        <w:rPr>
          <w:b/>
          <w:color w:val="000000"/>
          <w:kern w:val="36"/>
          <w:sz w:val="28"/>
          <w:szCs w:val="28"/>
        </w:rPr>
      </w:pPr>
      <w:r w:rsidRPr="001B374D">
        <w:rPr>
          <w:b/>
          <w:color w:val="000000"/>
          <w:kern w:val="36"/>
          <w:sz w:val="28"/>
          <w:szCs w:val="28"/>
        </w:rPr>
        <w:t>ДУХОВЩИНСКОГО  РАЙОНА  СМОЛЕНСКОЙ  ОБЛАСТИ</w:t>
      </w:r>
    </w:p>
    <w:p w:rsidR="00F2023C" w:rsidRPr="00170EA6" w:rsidRDefault="00F2023C" w:rsidP="00F2023C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  <w:r w:rsidRPr="00170EA6">
        <w:rPr>
          <w:color w:val="000000"/>
          <w:sz w:val="28"/>
          <w:szCs w:val="28"/>
        </w:rPr>
        <w:t> </w:t>
      </w:r>
    </w:p>
    <w:p w:rsidR="00F2023C" w:rsidRDefault="00F2023C" w:rsidP="00F2023C">
      <w:pPr>
        <w:shd w:val="clear" w:color="auto" w:fill="FFFFFF"/>
        <w:spacing w:line="252" w:lineRule="atLeast"/>
        <w:jc w:val="center"/>
        <w:rPr>
          <w:b/>
          <w:bCs/>
          <w:color w:val="000000"/>
          <w:sz w:val="28"/>
          <w:szCs w:val="28"/>
        </w:rPr>
      </w:pPr>
      <w:r w:rsidRPr="00170EA6">
        <w:rPr>
          <w:b/>
          <w:bCs/>
          <w:color w:val="000000"/>
          <w:sz w:val="28"/>
          <w:szCs w:val="28"/>
        </w:rPr>
        <w:t>ПОСТАНОВЛЕНИЕ</w:t>
      </w:r>
    </w:p>
    <w:p w:rsidR="00F2023C" w:rsidRDefault="00F2023C" w:rsidP="00F2023C">
      <w:pPr>
        <w:shd w:val="clear" w:color="auto" w:fill="FFFFFF"/>
        <w:spacing w:line="252" w:lineRule="atLeast"/>
        <w:jc w:val="center"/>
        <w:rPr>
          <w:b/>
          <w:bCs/>
          <w:color w:val="000000"/>
          <w:sz w:val="28"/>
          <w:szCs w:val="28"/>
        </w:rPr>
      </w:pPr>
    </w:p>
    <w:p w:rsidR="00F2023C" w:rsidRPr="00170EA6" w:rsidRDefault="00F2023C" w:rsidP="00F2023C">
      <w:pPr>
        <w:shd w:val="clear" w:color="auto" w:fill="FFFFFF"/>
        <w:spacing w:line="252" w:lineRule="atLeast"/>
        <w:jc w:val="center"/>
        <w:rPr>
          <w:color w:val="000000"/>
          <w:sz w:val="28"/>
          <w:szCs w:val="28"/>
        </w:rPr>
      </w:pPr>
    </w:p>
    <w:p w:rsidR="00F2023C" w:rsidRDefault="00F2023C" w:rsidP="00F2023C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C67FD4">
        <w:rPr>
          <w:color w:val="000000"/>
          <w:sz w:val="28"/>
          <w:szCs w:val="28"/>
        </w:rPr>
        <w:t>08</w:t>
      </w:r>
      <w:r>
        <w:rPr>
          <w:color w:val="000000"/>
          <w:sz w:val="28"/>
          <w:szCs w:val="28"/>
        </w:rPr>
        <w:t>.11.</w:t>
      </w:r>
      <w:r w:rsidRPr="00170EA6">
        <w:rPr>
          <w:color w:val="000000"/>
          <w:sz w:val="28"/>
          <w:szCs w:val="28"/>
        </w:rPr>
        <w:t>201</w:t>
      </w:r>
      <w:r w:rsidR="00C67FD4">
        <w:rPr>
          <w:color w:val="000000"/>
          <w:sz w:val="28"/>
          <w:szCs w:val="28"/>
        </w:rPr>
        <w:t>9</w:t>
      </w:r>
      <w:r w:rsidRPr="00170EA6">
        <w:rPr>
          <w:color w:val="000000"/>
          <w:sz w:val="28"/>
          <w:szCs w:val="28"/>
        </w:rPr>
        <w:t xml:space="preserve"> года   №</w:t>
      </w:r>
      <w:r>
        <w:rPr>
          <w:color w:val="000000"/>
          <w:sz w:val="28"/>
          <w:szCs w:val="28"/>
        </w:rPr>
        <w:t xml:space="preserve"> </w:t>
      </w:r>
      <w:r w:rsidR="00C67FD4">
        <w:rPr>
          <w:color w:val="000000"/>
          <w:sz w:val="28"/>
          <w:szCs w:val="28"/>
        </w:rPr>
        <w:t>35</w:t>
      </w:r>
    </w:p>
    <w:p w:rsidR="00F2023C" w:rsidRPr="00170EA6" w:rsidRDefault="00F2023C" w:rsidP="00F2023C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9"/>
        <w:gridCol w:w="4986"/>
      </w:tblGrid>
      <w:tr w:rsidR="00F2023C" w:rsidRPr="001B374D" w:rsidTr="006970FF">
        <w:trPr>
          <w:trHeight w:val="2055"/>
          <w:tblCellSpacing w:w="0" w:type="dxa"/>
        </w:trPr>
        <w:tc>
          <w:tcPr>
            <w:tcW w:w="5325" w:type="dxa"/>
            <w:shd w:val="clear" w:color="auto" w:fill="FFFFFF"/>
            <w:vAlign w:val="center"/>
            <w:hideMark/>
          </w:tcPr>
          <w:p w:rsidR="00F2023C" w:rsidRPr="001B374D" w:rsidRDefault="00F2023C" w:rsidP="006970FF">
            <w:pPr>
              <w:rPr>
                <w:rStyle w:val="af0"/>
                <w:b w:val="0"/>
                <w:sz w:val="28"/>
                <w:szCs w:val="28"/>
              </w:rPr>
            </w:pPr>
            <w:r w:rsidRPr="001B374D">
              <w:rPr>
                <w:rStyle w:val="af0"/>
                <w:b w:val="0"/>
                <w:color w:val="1E1E1E"/>
                <w:sz w:val="28"/>
                <w:szCs w:val="28"/>
              </w:rPr>
              <w:t xml:space="preserve">О прогнозе социально-экономического развития </w:t>
            </w:r>
            <w:r w:rsidR="00C67FD4">
              <w:rPr>
                <w:color w:val="000000"/>
                <w:sz w:val="28"/>
                <w:szCs w:val="28"/>
              </w:rPr>
              <w:t>Третьяковского</w:t>
            </w:r>
            <w:r w:rsidRPr="007214EF">
              <w:rPr>
                <w:color w:val="000000"/>
                <w:sz w:val="28"/>
                <w:szCs w:val="28"/>
              </w:rPr>
              <w:t xml:space="preserve">  сельского поселения Духовщинского района Смоленской области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B374D">
              <w:rPr>
                <w:rStyle w:val="af0"/>
                <w:b w:val="0"/>
                <w:sz w:val="28"/>
                <w:szCs w:val="28"/>
              </w:rPr>
              <w:t xml:space="preserve">на </w:t>
            </w:r>
            <w:r w:rsidR="00C67FD4">
              <w:rPr>
                <w:rStyle w:val="af0"/>
                <w:b w:val="0"/>
                <w:sz w:val="28"/>
                <w:szCs w:val="28"/>
              </w:rPr>
              <w:t>2020</w:t>
            </w:r>
            <w:r w:rsidRPr="001B374D">
              <w:rPr>
                <w:rStyle w:val="af0"/>
                <w:b w:val="0"/>
                <w:sz w:val="28"/>
                <w:szCs w:val="28"/>
              </w:rPr>
              <w:t>-202</w:t>
            </w:r>
            <w:r w:rsidR="00C67FD4">
              <w:rPr>
                <w:rStyle w:val="af0"/>
                <w:b w:val="0"/>
                <w:sz w:val="28"/>
                <w:szCs w:val="28"/>
              </w:rPr>
              <w:t>2</w:t>
            </w:r>
            <w:r w:rsidRPr="001B374D">
              <w:rPr>
                <w:rStyle w:val="af0"/>
                <w:b w:val="0"/>
                <w:sz w:val="28"/>
                <w:szCs w:val="28"/>
              </w:rPr>
              <w:t xml:space="preserve"> годы</w:t>
            </w:r>
          </w:p>
          <w:p w:rsidR="00F2023C" w:rsidRPr="007214EF" w:rsidRDefault="00F2023C" w:rsidP="006970FF">
            <w:pPr>
              <w:spacing w:line="252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145" w:type="dxa"/>
            <w:shd w:val="clear" w:color="auto" w:fill="FFFFFF"/>
            <w:vAlign w:val="center"/>
            <w:hideMark/>
          </w:tcPr>
          <w:p w:rsidR="00F2023C" w:rsidRPr="007214EF" w:rsidRDefault="00F2023C" w:rsidP="006970FF">
            <w:pPr>
              <w:spacing w:line="252" w:lineRule="atLeast"/>
              <w:rPr>
                <w:color w:val="000000"/>
                <w:sz w:val="28"/>
                <w:szCs w:val="28"/>
              </w:rPr>
            </w:pPr>
            <w:r w:rsidRPr="007214EF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F2023C" w:rsidRDefault="00F2023C" w:rsidP="00F2023C">
      <w:pPr>
        <w:shd w:val="clear" w:color="auto" w:fill="FFFFFF"/>
        <w:spacing w:line="252" w:lineRule="atLeast"/>
        <w:ind w:firstLine="708"/>
        <w:jc w:val="both"/>
        <w:rPr>
          <w:color w:val="000000"/>
          <w:sz w:val="28"/>
          <w:szCs w:val="28"/>
        </w:rPr>
      </w:pPr>
      <w:r w:rsidRPr="00170EA6">
        <w:rPr>
          <w:color w:val="000000"/>
          <w:sz w:val="28"/>
          <w:szCs w:val="28"/>
        </w:rPr>
        <w:t xml:space="preserve">Администрация  </w:t>
      </w:r>
      <w:r w:rsidR="00C67FD4">
        <w:rPr>
          <w:color w:val="000000"/>
          <w:sz w:val="28"/>
          <w:szCs w:val="28"/>
        </w:rPr>
        <w:t>Третьяковского</w:t>
      </w:r>
      <w:r w:rsidRPr="00170EA6">
        <w:rPr>
          <w:color w:val="000000"/>
          <w:sz w:val="28"/>
          <w:szCs w:val="28"/>
        </w:rPr>
        <w:t xml:space="preserve">  сельского поселения Духовщинского района Смоленской области </w:t>
      </w: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</w:p>
    <w:p w:rsidR="00F2023C" w:rsidRDefault="00F2023C" w:rsidP="00F2023C">
      <w:pPr>
        <w:shd w:val="clear" w:color="auto" w:fill="FFFFFF"/>
        <w:spacing w:line="252" w:lineRule="atLeast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ПОСТАНОВЛЯЕТ:</w:t>
      </w: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</w:p>
    <w:p w:rsidR="00F2023C" w:rsidRPr="00170EA6" w:rsidRDefault="00F2023C" w:rsidP="00F2023C">
      <w:pPr>
        <w:shd w:val="clear" w:color="auto" w:fill="FFFFFF"/>
        <w:spacing w:line="252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170EA6">
        <w:rPr>
          <w:color w:val="000000"/>
          <w:sz w:val="28"/>
          <w:szCs w:val="28"/>
        </w:rPr>
        <w:t>Утвердить</w:t>
      </w:r>
      <w:r>
        <w:rPr>
          <w:color w:val="000000"/>
          <w:sz w:val="28"/>
          <w:szCs w:val="28"/>
        </w:rPr>
        <w:t xml:space="preserve"> </w:t>
      </w:r>
      <w:r w:rsidRPr="00170EA6">
        <w:rPr>
          <w:color w:val="000000"/>
          <w:sz w:val="28"/>
          <w:szCs w:val="28"/>
        </w:rPr>
        <w:t xml:space="preserve">прогноз </w:t>
      </w:r>
      <w:proofErr w:type="gramStart"/>
      <w:r w:rsidRPr="00170EA6">
        <w:rPr>
          <w:color w:val="000000"/>
          <w:sz w:val="28"/>
          <w:szCs w:val="28"/>
        </w:rPr>
        <w:t>социально-экономического</w:t>
      </w:r>
      <w:proofErr w:type="gramEnd"/>
      <w:r w:rsidRPr="00170EA6">
        <w:rPr>
          <w:color w:val="000000"/>
          <w:sz w:val="28"/>
          <w:szCs w:val="28"/>
        </w:rPr>
        <w:t xml:space="preserve"> </w:t>
      </w:r>
      <w:proofErr w:type="spellStart"/>
      <w:r w:rsidRPr="00170EA6">
        <w:rPr>
          <w:color w:val="000000"/>
          <w:sz w:val="28"/>
          <w:szCs w:val="28"/>
        </w:rPr>
        <w:t>развития</w:t>
      </w:r>
      <w:r w:rsidR="00C67FD4">
        <w:rPr>
          <w:color w:val="000000"/>
          <w:sz w:val="28"/>
          <w:szCs w:val="28"/>
        </w:rPr>
        <w:t>Третьяковского</w:t>
      </w:r>
      <w:proofErr w:type="spellEnd"/>
      <w:r w:rsidRPr="00170EA6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 xml:space="preserve">Духовщинского района Смоленской области </w:t>
      </w:r>
      <w:r w:rsidRPr="00170EA6">
        <w:rPr>
          <w:color w:val="000000"/>
          <w:sz w:val="28"/>
          <w:szCs w:val="28"/>
        </w:rPr>
        <w:t>на 20</w:t>
      </w:r>
      <w:r w:rsidR="00C67FD4">
        <w:rPr>
          <w:color w:val="000000"/>
          <w:sz w:val="28"/>
          <w:szCs w:val="28"/>
        </w:rPr>
        <w:t>20</w:t>
      </w:r>
      <w:r w:rsidRPr="00170EA6">
        <w:rPr>
          <w:color w:val="000000"/>
          <w:sz w:val="28"/>
          <w:szCs w:val="28"/>
        </w:rPr>
        <w:t>-20</w:t>
      </w:r>
      <w:r>
        <w:rPr>
          <w:color w:val="000000"/>
          <w:sz w:val="28"/>
          <w:szCs w:val="28"/>
        </w:rPr>
        <w:t>2</w:t>
      </w:r>
      <w:r w:rsidR="00C67FD4">
        <w:rPr>
          <w:color w:val="000000"/>
          <w:sz w:val="28"/>
          <w:szCs w:val="28"/>
        </w:rPr>
        <w:t>2</w:t>
      </w:r>
      <w:r w:rsidRPr="00170EA6">
        <w:rPr>
          <w:color w:val="000000"/>
          <w:sz w:val="28"/>
          <w:szCs w:val="28"/>
        </w:rPr>
        <w:t xml:space="preserve"> годы. </w:t>
      </w:r>
    </w:p>
    <w:p w:rsidR="00C67FD4" w:rsidRDefault="00F2023C" w:rsidP="00C67FD4">
      <w:pPr>
        <w:jc w:val="both"/>
      </w:pPr>
      <w:r>
        <w:rPr>
          <w:color w:val="000000"/>
          <w:sz w:val="28"/>
          <w:szCs w:val="28"/>
        </w:rPr>
        <w:t>2.</w:t>
      </w:r>
      <w:r w:rsidR="00C67FD4">
        <w:t xml:space="preserve">. </w:t>
      </w:r>
      <w:r w:rsidR="00C67FD4">
        <w:rPr>
          <w:sz w:val="28"/>
          <w:szCs w:val="28"/>
        </w:rPr>
        <w:t xml:space="preserve">Настоящее </w:t>
      </w:r>
      <w:r w:rsidR="00C67FD4">
        <w:rPr>
          <w:color w:val="000000"/>
          <w:sz w:val="28"/>
          <w:szCs w:val="28"/>
        </w:rPr>
        <w:t xml:space="preserve">постановление </w:t>
      </w:r>
      <w:r w:rsidR="00C67FD4">
        <w:rPr>
          <w:sz w:val="28"/>
          <w:szCs w:val="28"/>
        </w:rPr>
        <w:t xml:space="preserve">опубликовать в печатном средстве массовой информации </w:t>
      </w:r>
      <w:r w:rsidR="00C67FD4">
        <w:rPr>
          <w:color w:val="000000"/>
          <w:sz w:val="28"/>
          <w:szCs w:val="28"/>
        </w:rPr>
        <w:t xml:space="preserve">органа местного самоуправления </w:t>
      </w:r>
      <w:r w:rsidR="00C67FD4">
        <w:rPr>
          <w:iCs/>
          <w:sz w:val="28"/>
          <w:szCs w:val="28"/>
        </w:rPr>
        <w:t>Третьяковского сельского поселения Духовщинского района Смоленской области</w:t>
      </w:r>
      <w:r w:rsidR="00C67FD4">
        <w:rPr>
          <w:sz w:val="28"/>
          <w:szCs w:val="28"/>
        </w:rPr>
        <w:t xml:space="preserve"> «Муниципальный вестник» и разместить на официальном сайте Администрации муниципального образования «Духовщинский район» </w:t>
      </w:r>
      <w:r w:rsidR="00C67FD4">
        <w:rPr>
          <w:iCs/>
          <w:sz w:val="28"/>
          <w:szCs w:val="28"/>
        </w:rPr>
        <w:t>Смоленской области</w:t>
      </w:r>
      <w:r w:rsidR="00C67FD4">
        <w:rPr>
          <w:sz w:val="28"/>
          <w:szCs w:val="28"/>
        </w:rPr>
        <w:t xml:space="preserve"> в информационно-телекоммуникационной сети «Интернет» (</w:t>
      </w:r>
      <w:hyperlink r:id="rId10" w:history="1">
        <w:r w:rsidR="00C67FD4">
          <w:rPr>
            <w:rStyle w:val="af5"/>
            <w:sz w:val="28"/>
            <w:szCs w:val="28"/>
          </w:rPr>
          <w:t>http://duhov.admin-smolensk.ru/</w:t>
        </w:r>
      </w:hyperlink>
      <w:r w:rsidR="00C67FD4">
        <w:rPr>
          <w:sz w:val="28"/>
          <w:szCs w:val="28"/>
        </w:rPr>
        <w:t>) в разделе «Поселения района» подраздел «</w:t>
      </w:r>
      <w:proofErr w:type="spellStart"/>
      <w:r w:rsidR="00C67FD4">
        <w:rPr>
          <w:sz w:val="28"/>
          <w:szCs w:val="28"/>
        </w:rPr>
        <w:t>Третьяковское</w:t>
      </w:r>
      <w:proofErr w:type="spellEnd"/>
      <w:r w:rsidR="00C67FD4">
        <w:rPr>
          <w:sz w:val="28"/>
          <w:szCs w:val="28"/>
        </w:rPr>
        <w:t xml:space="preserve"> сельское поселение».</w:t>
      </w:r>
    </w:p>
    <w:p w:rsidR="00F2023C" w:rsidRPr="000E0C5F" w:rsidRDefault="00C67FD4" w:rsidP="00C67F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данного постановления оставляю за собой</w:t>
      </w:r>
      <w:r w:rsidR="00F2023C">
        <w:rPr>
          <w:sz w:val="28"/>
          <w:szCs w:val="28"/>
        </w:rPr>
        <w:t xml:space="preserve">3. </w:t>
      </w:r>
      <w:r w:rsidR="00F2023C" w:rsidRPr="000E0C5F">
        <w:rPr>
          <w:sz w:val="28"/>
          <w:szCs w:val="28"/>
        </w:rPr>
        <w:t xml:space="preserve">Настоящее </w:t>
      </w:r>
      <w:r w:rsidR="00F2023C" w:rsidRPr="001B374D">
        <w:rPr>
          <w:color w:val="000000"/>
          <w:sz w:val="28"/>
          <w:szCs w:val="28"/>
        </w:rPr>
        <w:t xml:space="preserve">постановление </w:t>
      </w:r>
      <w:r w:rsidR="00F2023C" w:rsidRPr="000E0C5F">
        <w:rPr>
          <w:sz w:val="28"/>
          <w:szCs w:val="28"/>
        </w:rPr>
        <w:t xml:space="preserve">вступает в силу со дня, следующего за днем его официального опубликования в печатном средстве массовой информации </w:t>
      </w:r>
      <w:r w:rsidR="00F2023C" w:rsidRPr="001B374D">
        <w:rPr>
          <w:color w:val="000000"/>
          <w:sz w:val="28"/>
          <w:szCs w:val="28"/>
        </w:rPr>
        <w:t>органа местного самоуправления</w:t>
      </w:r>
      <w:r w:rsidR="00F2023C" w:rsidRPr="000E0C5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Третьяковского сельского</w:t>
      </w:r>
      <w:r w:rsidR="00F2023C" w:rsidRPr="000E0C5F">
        <w:rPr>
          <w:iCs/>
          <w:sz w:val="28"/>
          <w:szCs w:val="28"/>
        </w:rPr>
        <w:t xml:space="preserve"> поселения Духовщинского района Смоленской области</w:t>
      </w:r>
      <w:r w:rsidR="00F2023C" w:rsidRPr="000E0C5F">
        <w:rPr>
          <w:sz w:val="28"/>
          <w:szCs w:val="28"/>
        </w:rPr>
        <w:t xml:space="preserve"> «Муниципальны</w:t>
      </w:r>
      <w:r>
        <w:rPr>
          <w:sz w:val="28"/>
          <w:szCs w:val="28"/>
        </w:rPr>
        <w:t>й вестник</w:t>
      </w:r>
      <w:r w:rsidR="00F2023C" w:rsidRPr="000E0C5F">
        <w:rPr>
          <w:sz w:val="28"/>
          <w:szCs w:val="28"/>
        </w:rPr>
        <w:t>».</w:t>
      </w: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</w:p>
    <w:p w:rsidR="00F2023C" w:rsidRPr="00170EA6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 w:rsidRPr="00170EA6">
        <w:rPr>
          <w:color w:val="000000"/>
          <w:sz w:val="28"/>
          <w:szCs w:val="28"/>
        </w:rPr>
        <w:t>Глава  муниципального образования</w:t>
      </w:r>
    </w:p>
    <w:p w:rsidR="00F2023C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Третьяковского</w:t>
      </w:r>
      <w:r w:rsidRPr="00170EA6">
        <w:rPr>
          <w:color w:val="000000"/>
          <w:sz w:val="28"/>
          <w:szCs w:val="28"/>
        </w:rPr>
        <w:t xml:space="preserve"> сельского поселения</w:t>
      </w:r>
    </w:p>
    <w:p w:rsidR="00F2023C" w:rsidRPr="007067D7" w:rsidRDefault="00F2023C" w:rsidP="00F2023C">
      <w:pPr>
        <w:shd w:val="clear" w:color="auto" w:fill="FFFFFF"/>
        <w:spacing w:line="252" w:lineRule="atLeast"/>
        <w:jc w:val="both"/>
        <w:rPr>
          <w:color w:val="000000"/>
          <w:sz w:val="28"/>
          <w:szCs w:val="28"/>
        </w:rPr>
      </w:pPr>
      <w:r w:rsidRPr="007214EF">
        <w:rPr>
          <w:color w:val="000000"/>
          <w:sz w:val="28"/>
          <w:szCs w:val="28"/>
        </w:rPr>
        <w:t>Духовщинского района Смоленской обла</w:t>
      </w:r>
      <w:r>
        <w:rPr>
          <w:color w:val="000000"/>
          <w:sz w:val="28"/>
          <w:szCs w:val="28"/>
        </w:rPr>
        <w:t xml:space="preserve">сти                                 </w:t>
      </w:r>
      <w:proofErr w:type="spellStart"/>
      <w:r>
        <w:rPr>
          <w:color w:val="000000"/>
          <w:sz w:val="28"/>
          <w:szCs w:val="28"/>
        </w:rPr>
        <w:t>А.Н.Иванков</w:t>
      </w:r>
      <w:proofErr w:type="spellEnd"/>
    </w:p>
    <w:p w:rsidR="00F2023C" w:rsidRDefault="00F2023C" w:rsidP="00F2023C">
      <w:pPr>
        <w:jc w:val="both"/>
      </w:pPr>
    </w:p>
    <w:p w:rsidR="00F2023C" w:rsidRDefault="00F2023C" w:rsidP="00F2023C"/>
    <w:p w:rsidR="005E7F1A" w:rsidRPr="00762D58" w:rsidRDefault="005E7F1A" w:rsidP="00762D58">
      <w:pPr>
        <w:pStyle w:val="9"/>
        <w:jc w:val="both"/>
        <w:rPr>
          <w:rStyle w:val="af0"/>
        </w:rPr>
      </w:pPr>
    </w:p>
    <w:p w:rsidR="005E7F1A" w:rsidRPr="003D0A6A" w:rsidRDefault="005E7F1A" w:rsidP="003D0A6A"/>
    <w:p w:rsidR="005E7F1A" w:rsidRPr="00567625" w:rsidRDefault="005E7F1A" w:rsidP="00762D58">
      <w:pPr>
        <w:pStyle w:val="9"/>
        <w:rPr>
          <w:rStyle w:val="af0"/>
          <w:rFonts w:ascii="Times New Roman" w:hAnsi="Times New Roman" w:cs="Times New Roman"/>
          <w:b w:val="0"/>
          <w:bCs w:val="0"/>
          <w:color w:val="1E1E1E"/>
          <w:sz w:val="28"/>
          <w:szCs w:val="28"/>
        </w:rPr>
      </w:pP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ПРОГНОЗ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Fonts w:ascii="Times New Roman" w:hAnsi="Times New Roman" w:cs="Times New Roman"/>
          <w:color w:val="1E1E1E"/>
          <w:sz w:val="28"/>
          <w:szCs w:val="28"/>
        </w:rPr>
        <w:br/>
      </w: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СОЦИАЛЬНО-ЭКОНОМИЧЕСКОГО РАЗВИТИЯ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Fonts w:ascii="Times New Roman" w:hAnsi="Times New Roman" w:cs="Times New Roman"/>
          <w:color w:val="1E1E1E"/>
          <w:sz w:val="28"/>
          <w:szCs w:val="28"/>
        </w:rPr>
        <w:br/>
      </w:r>
      <w:r>
        <w:rPr>
          <w:rFonts w:ascii="Times New Roman" w:hAnsi="Times New Roman" w:cs="Times New Roman"/>
          <w:color w:val="1E1E1E"/>
          <w:sz w:val="28"/>
          <w:szCs w:val="28"/>
        </w:rPr>
        <w:t xml:space="preserve">ТРЕТЬЯКОВСКОГО </w:t>
      </w:r>
      <w:r w:rsidRPr="00567625">
        <w:rPr>
          <w:rStyle w:val="apple-converted-space"/>
          <w:rFonts w:ascii="Times New Roman" w:hAnsi="Times New Roman" w:cs="Times New Roman"/>
          <w:color w:val="1E1E1E"/>
          <w:sz w:val="28"/>
          <w:szCs w:val="28"/>
        </w:rPr>
        <w:t> </w:t>
      </w:r>
      <w:r w:rsidRPr="00567625">
        <w:rPr>
          <w:rStyle w:val="af0"/>
          <w:rFonts w:ascii="Times New Roman" w:hAnsi="Times New Roman" w:cs="Times New Roman"/>
          <w:color w:val="1E1E1E"/>
          <w:sz w:val="28"/>
          <w:szCs w:val="28"/>
        </w:rPr>
        <w:t>СЕЛЬСКОГО ПОСЕЛЕНИЯ</w:t>
      </w:r>
    </w:p>
    <w:p w:rsidR="005E7F1A" w:rsidRPr="00567625" w:rsidRDefault="005E7F1A" w:rsidP="00567625">
      <w:pPr>
        <w:pStyle w:val="af"/>
        <w:spacing w:before="0" w:beforeAutospacing="0" w:after="0" w:afterAutospacing="0" w:line="285" w:lineRule="atLeast"/>
        <w:jc w:val="center"/>
        <w:rPr>
          <w:rStyle w:val="af0"/>
          <w:color w:val="FF0000"/>
          <w:sz w:val="28"/>
          <w:szCs w:val="28"/>
        </w:rPr>
      </w:pPr>
      <w:r w:rsidRPr="00567625">
        <w:rPr>
          <w:rStyle w:val="af0"/>
          <w:color w:val="1E1E1E"/>
          <w:sz w:val="28"/>
          <w:szCs w:val="28"/>
        </w:rPr>
        <w:t>ДУХОВЩИНСКОГО РАЙОНА СМОЛЕНСКОЙ ОБЛАСТИ</w:t>
      </w:r>
      <w:r w:rsidRPr="00567625">
        <w:rPr>
          <w:rStyle w:val="apple-converted-space"/>
          <w:color w:val="1E1E1E"/>
          <w:sz w:val="28"/>
          <w:szCs w:val="28"/>
        </w:rPr>
        <w:t> </w:t>
      </w:r>
      <w:r w:rsidRPr="00567625">
        <w:rPr>
          <w:color w:val="1E1E1E"/>
          <w:sz w:val="28"/>
          <w:szCs w:val="28"/>
        </w:rPr>
        <w:br/>
      </w:r>
      <w:r>
        <w:rPr>
          <w:rStyle w:val="af0"/>
          <w:sz w:val="28"/>
          <w:szCs w:val="28"/>
        </w:rPr>
        <w:t>НА 20</w:t>
      </w:r>
      <w:r w:rsidR="00F2023C">
        <w:rPr>
          <w:rStyle w:val="af0"/>
          <w:sz w:val="28"/>
          <w:szCs w:val="28"/>
        </w:rPr>
        <w:t>20</w:t>
      </w:r>
      <w:r>
        <w:rPr>
          <w:rStyle w:val="af0"/>
          <w:sz w:val="28"/>
          <w:szCs w:val="28"/>
        </w:rPr>
        <w:t>-202</w:t>
      </w:r>
      <w:r w:rsidR="00F2023C">
        <w:rPr>
          <w:rStyle w:val="af0"/>
          <w:sz w:val="28"/>
          <w:szCs w:val="28"/>
        </w:rPr>
        <w:t>2</w:t>
      </w:r>
      <w:r w:rsidRPr="00567625">
        <w:rPr>
          <w:rStyle w:val="af0"/>
          <w:sz w:val="28"/>
          <w:szCs w:val="28"/>
        </w:rPr>
        <w:t xml:space="preserve"> ГОДЫ</w:t>
      </w:r>
    </w:p>
    <w:p w:rsidR="005E7F1A" w:rsidRPr="006603D0" w:rsidRDefault="005E7F1A" w:rsidP="006603D0">
      <w:pPr>
        <w:ind w:left="-360"/>
        <w:jc w:val="both"/>
        <w:rPr>
          <w:rStyle w:val="apple-converted-space"/>
          <w:sz w:val="28"/>
          <w:szCs w:val="28"/>
        </w:rPr>
      </w:pPr>
      <w:r w:rsidRPr="006603D0">
        <w:rPr>
          <w:sz w:val="28"/>
          <w:szCs w:val="28"/>
        </w:rPr>
        <w:t xml:space="preserve">                  </w:t>
      </w:r>
      <w:proofErr w:type="gramStart"/>
      <w:r w:rsidRPr="006603D0">
        <w:rPr>
          <w:sz w:val="28"/>
          <w:szCs w:val="28"/>
        </w:rPr>
        <w:t>Прогноз социально-экономического развития Третьяковского  сельского поселения Духовщинского района Смоленской области составлен в соответствии с Бюджетным кодексом Российской Федерации, п.6 ст. 17 Закона РФ от 06.10.2003 № 131-ФЗ «Об общих принципах организации органов местного самоуправления в Российской Федерации», Уставом Третьяковского сельского поселения Духовщинского района Смоленской области с учетом задач, поставленных Президентом России в Бюджетном послании Федеральному Собранию Российской Федерации и требованиями</w:t>
      </w:r>
      <w:proofErr w:type="gramEnd"/>
      <w:r w:rsidRPr="006603D0">
        <w:rPr>
          <w:sz w:val="28"/>
          <w:szCs w:val="28"/>
        </w:rPr>
        <w:t xml:space="preserve"> налоговой политики.</w:t>
      </w:r>
      <w:r w:rsidRPr="006603D0">
        <w:rPr>
          <w:rStyle w:val="apple-converted-space"/>
          <w:sz w:val="28"/>
          <w:szCs w:val="28"/>
        </w:rPr>
        <w:t> 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Социально– экономический прогноз сельского поселения отвечает потребностям проживающего на его территории населения, а так же социальным и экономическим </w:t>
      </w:r>
      <w:proofErr w:type="gramStart"/>
      <w:r w:rsidRPr="006603D0">
        <w:rPr>
          <w:sz w:val="28"/>
          <w:szCs w:val="28"/>
        </w:rPr>
        <w:t>процессам</w:t>
      </w:r>
      <w:proofErr w:type="gramEnd"/>
      <w:r w:rsidRPr="006603D0">
        <w:rPr>
          <w:sz w:val="28"/>
          <w:szCs w:val="28"/>
        </w:rPr>
        <w:t xml:space="preserve"> происходящим на территории муниципального образования. Прогноз социально-экономического развития сельского поселения содержит четкое представление о целях, ресурсах, потенциале и об основных направлениях социально-экономического развития поселения на среднесрочную перспективу. Кроме того, Прогноз содержит совокупность взаимодействующих факторов по ресурсам, исполнителям и срокам реализации мероприятий, направленных на достижение целей социально-экономического развития сельского поселения.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Для успешного выполнения условий Прогноза необходимо разрабатывать механизмы, способствующие эффективному протеканию процессов реализации Прогноза. К числу таких механизмов относится совокупность разработанных нормативно-правовых актов, организационных, финансово-экономических и кадровых, других мероприятий, составляющих условия для успешной реализации Прогноза социально-экономического развития сельского поселения.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</w:t>
      </w:r>
      <w:r w:rsidRPr="006603D0">
        <w:rPr>
          <w:b/>
          <w:bCs/>
          <w:sz w:val="28"/>
          <w:szCs w:val="28"/>
        </w:rPr>
        <w:t xml:space="preserve">   </w:t>
      </w:r>
      <w:r w:rsidRPr="006603D0">
        <w:rPr>
          <w:sz w:val="28"/>
          <w:szCs w:val="28"/>
        </w:rPr>
        <w:t>Местные интересы состоят в первую очередь в стабильности воспроизводства экономического, социального, экологического и демографического потенциалов данной территории и нацелены на достижение следующих основных целей: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повышение уровня и качества жизни населения в соответствии с государственными (федеральными и региональными) стандартами;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формирования и поддержания условий, способствующих развитию на территории хозяйственной деятельности, предпринимательской и трудовой активности трудоспособного населения;</w:t>
      </w:r>
    </w:p>
    <w:p w:rsidR="005E7F1A" w:rsidRPr="006603D0" w:rsidRDefault="005E7F1A" w:rsidP="006603D0">
      <w:pPr>
        <w:ind w:left="-454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t xml:space="preserve">- укреплению финансово-экономических основ развития муниципального образования. </w:t>
      </w:r>
    </w:p>
    <w:p w:rsidR="005E7F1A" w:rsidRPr="006603D0" w:rsidRDefault="005E7F1A" w:rsidP="006603D0">
      <w:pPr>
        <w:pStyle w:val="a8"/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Территория Третьяковского  сельского поселения</w:t>
      </w:r>
      <w:r w:rsidRPr="006603D0">
        <w:rPr>
          <w:color w:val="1E1E1E"/>
          <w:sz w:val="28"/>
          <w:szCs w:val="28"/>
        </w:rPr>
        <w:t xml:space="preserve"> Духовщинского района Смоленской области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 xml:space="preserve">составляет </w:t>
      </w:r>
      <w:r w:rsidR="00C67FD4">
        <w:rPr>
          <w:sz w:val="28"/>
          <w:szCs w:val="28"/>
        </w:rPr>
        <w:t>637,02</w:t>
      </w:r>
      <w:r w:rsidRPr="006603D0">
        <w:rPr>
          <w:sz w:val="28"/>
          <w:szCs w:val="28"/>
        </w:rPr>
        <w:t xml:space="preserve">  квадратных </w:t>
      </w:r>
      <w:r w:rsidR="00C67FD4">
        <w:rPr>
          <w:sz w:val="28"/>
          <w:szCs w:val="28"/>
        </w:rPr>
        <w:t>километров</w:t>
      </w:r>
      <w:r w:rsidRPr="006603D0">
        <w:rPr>
          <w:sz w:val="28"/>
          <w:szCs w:val="28"/>
        </w:rPr>
        <w:t xml:space="preserve">, которую 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 xml:space="preserve">составляют исторически сложившиеся земли населенных пунктов, земли сельскохозяйственного назначения, транспорта, связи, земли лесного фонда, водного фонда. В состав территории сельского поселения входят земли независимо от форм собственности и их целевого назначения. </w:t>
      </w:r>
    </w:p>
    <w:p w:rsidR="005E7F1A" w:rsidRPr="006603D0" w:rsidRDefault="005E7F1A" w:rsidP="006603D0">
      <w:pPr>
        <w:pStyle w:val="a8"/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  Путями сообщения служат асфальтированные, а также грунтовые дороги, хорошо проходимые в сухое время года. В Третьяковского  сельском поселении проходит автодорога  с автобусным сообщением.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Административным центром Третьяковского  </w:t>
      </w:r>
      <w:proofErr w:type="gramStart"/>
      <w:r w:rsidRPr="006603D0">
        <w:rPr>
          <w:sz w:val="28"/>
          <w:szCs w:val="28"/>
        </w:rPr>
        <w:t>сельского</w:t>
      </w:r>
      <w:proofErr w:type="gramEnd"/>
      <w:r w:rsidRPr="006603D0">
        <w:rPr>
          <w:sz w:val="28"/>
          <w:szCs w:val="28"/>
        </w:rPr>
        <w:t xml:space="preserve"> поселения</w:t>
      </w:r>
      <w:r w:rsidRPr="006603D0">
        <w:rPr>
          <w:b/>
          <w:bCs/>
          <w:sz w:val="28"/>
          <w:szCs w:val="28"/>
        </w:rPr>
        <w:t xml:space="preserve"> </w:t>
      </w:r>
      <w:r w:rsidRPr="006603D0">
        <w:rPr>
          <w:sz w:val="28"/>
          <w:szCs w:val="28"/>
        </w:rPr>
        <w:t>является д. Третьяково. Административный центр поселения расположен на расстоянии 6 км</w:t>
      </w:r>
      <w:proofErr w:type="gramStart"/>
      <w:r w:rsidRPr="006603D0">
        <w:rPr>
          <w:sz w:val="28"/>
          <w:szCs w:val="28"/>
        </w:rPr>
        <w:t>.</w:t>
      </w:r>
      <w:proofErr w:type="gramEnd"/>
      <w:r w:rsidRPr="006603D0">
        <w:rPr>
          <w:sz w:val="28"/>
          <w:szCs w:val="28"/>
        </w:rPr>
        <w:t xml:space="preserve"> </w:t>
      </w:r>
      <w:proofErr w:type="gramStart"/>
      <w:r w:rsidRPr="006603D0">
        <w:rPr>
          <w:sz w:val="28"/>
          <w:szCs w:val="28"/>
        </w:rPr>
        <w:t>о</w:t>
      </w:r>
      <w:proofErr w:type="gramEnd"/>
      <w:r w:rsidRPr="006603D0">
        <w:rPr>
          <w:sz w:val="28"/>
          <w:szCs w:val="28"/>
        </w:rPr>
        <w:t xml:space="preserve">т районного центра г. Духовщина. В состав территории </w:t>
      </w:r>
      <w:proofErr w:type="gramStart"/>
      <w:r w:rsidRPr="006603D0">
        <w:rPr>
          <w:sz w:val="28"/>
          <w:szCs w:val="28"/>
        </w:rPr>
        <w:t>сельского</w:t>
      </w:r>
      <w:proofErr w:type="gramEnd"/>
      <w:r w:rsidRPr="006603D0">
        <w:rPr>
          <w:sz w:val="28"/>
          <w:szCs w:val="28"/>
        </w:rPr>
        <w:t xml:space="preserve"> поселения входят</w:t>
      </w:r>
      <w:r w:rsidR="00C67FD4">
        <w:rPr>
          <w:sz w:val="28"/>
          <w:szCs w:val="28"/>
        </w:rPr>
        <w:t xml:space="preserve"> 56</w:t>
      </w:r>
      <w:r w:rsidRPr="006603D0">
        <w:rPr>
          <w:sz w:val="28"/>
          <w:szCs w:val="28"/>
        </w:rPr>
        <w:t xml:space="preserve"> (</w:t>
      </w:r>
      <w:r w:rsidR="00C67FD4">
        <w:rPr>
          <w:sz w:val="28"/>
          <w:szCs w:val="28"/>
        </w:rPr>
        <w:t>пятьдесят шесть</w:t>
      </w:r>
      <w:r w:rsidRPr="006603D0">
        <w:rPr>
          <w:sz w:val="28"/>
          <w:szCs w:val="28"/>
        </w:rPr>
        <w:t xml:space="preserve">) населенных пунктов. Данные приведенные в Таблице 1. </w:t>
      </w:r>
    </w:p>
    <w:p w:rsidR="005E7F1A" w:rsidRPr="006603D0" w:rsidRDefault="005E7F1A" w:rsidP="006603D0">
      <w:pPr>
        <w:ind w:left="-360"/>
        <w:jc w:val="right"/>
        <w:rPr>
          <w:sz w:val="28"/>
          <w:szCs w:val="28"/>
        </w:rPr>
      </w:pPr>
      <w:r w:rsidRPr="006603D0">
        <w:rPr>
          <w:sz w:val="28"/>
          <w:szCs w:val="28"/>
        </w:rPr>
        <w:t>Таблица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4173"/>
        <w:gridCol w:w="2268"/>
      </w:tblGrid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№</w:t>
            </w:r>
            <w:proofErr w:type="gramStart"/>
            <w:r w:rsidRPr="006603D0">
              <w:rPr>
                <w:sz w:val="28"/>
                <w:szCs w:val="28"/>
              </w:rPr>
              <w:t>п</w:t>
            </w:r>
            <w:proofErr w:type="gramEnd"/>
            <w:r w:rsidRPr="006603D0">
              <w:rPr>
                <w:sz w:val="28"/>
                <w:szCs w:val="28"/>
              </w:rPr>
              <w:t>/п</w:t>
            </w:r>
          </w:p>
        </w:tc>
        <w:tc>
          <w:tcPr>
            <w:tcW w:w="4173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Состав</w:t>
            </w:r>
          </w:p>
          <w:p w:rsidR="00C67FD4" w:rsidRPr="006603D0" w:rsidRDefault="00C67FD4" w:rsidP="00C67FD4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Муниципального  образовани</w:t>
            </w:r>
            <w:proofErr w:type="gramStart"/>
            <w:r w:rsidRPr="006603D0">
              <w:rPr>
                <w:sz w:val="28"/>
                <w:szCs w:val="28"/>
              </w:rPr>
              <w:t>я(</w:t>
            </w:r>
            <w:proofErr w:type="gramEnd"/>
            <w:r w:rsidRPr="006603D0">
              <w:rPr>
                <w:sz w:val="28"/>
                <w:szCs w:val="28"/>
              </w:rPr>
              <w:t>перечень населенных  пунктов) по  состоянию на 01.01.201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Численность  населения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  <w:tc>
          <w:tcPr>
            <w:tcW w:w="4173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Третьяково</w:t>
            </w:r>
          </w:p>
        </w:tc>
        <w:tc>
          <w:tcPr>
            <w:tcW w:w="2268" w:type="dxa"/>
          </w:tcPr>
          <w:p w:rsidR="00C67FD4" w:rsidRPr="006603D0" w:rsidRDefault="00C67FD4" w:rsidP="003D44F4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19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Андроново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3D44F4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5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Афанасьево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Бараново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Буянцево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Ворпец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Голачево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Горинка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Грязнаки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Жатомля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Жданово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Замощье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Клепики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Комарово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Ново-</w:t>
            </w:r>
            <w:proofErr w:type="spellStart"/>
            <w:r w:rsidRPr="006603D0">
              <w:rPr>
                <w:sz w:val="28"/>
                <w:szCs w:val="28"/>
              </w:rPr>
              <w:t>Никольекое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Плющево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Починок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Сигеево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gramStart"/>
            <w:r w:rsidRPr="006603D0">
              <w:rPr>
                <w:sz w:val="28"/>
                <w:szCs w:val="28"/>
              </w:rPr>
              <w:t>Спас-Углы</w:t>
            </w:r>
            <w:proofErr w:type="gramEnd"/>
          </w:p>
        </w:tc>
        <w:tc>
          <w:tcPr>
            <w:tcW w:w="2268" w:type="dxa"/>
          </w:tcPr>
          <w:p w:rsidR="00C67FD4" w:rsidRPr="006603D0" w:rsidRDefault="00C67FD4" w:rsidP="003D44F4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0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</w:t>
            </w:r>
            <w:proofErr w:type="spellStart"/>
            <w:r w:rsidRPr="006603D0">
              <w:rPr>
                <w:sz w:val="28"/>
                <w:szCs w:val="28"/>
              </w:rPr>
              <w:t>Титово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Троицкое</w:t>
            </w:r>
          </w:p>
        </w:tc>
        <w:tc>
          <w:tcPr>
            <w:tcW w:w="2268" w:type="dxa"/>
          </w:tcPr>
          <w:p w:rsidR="00C67FD4" w:rsidRPr="006603D0" w:rsidRDefault="00C67FD4" w:rsidP="003D44F4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 Фомино</w:t>
            </w:r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35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  <w:r w:rsidRPr="006603D0">
              <w:rPr>
                <w:sz w:val="28"/>
                <w:szCs w:val="28"/>
              </w:rPr>
              <w:t xml:space="preserve"> </w:t>
            </w:r>
            <w:proofErr w:type="spellStart"/>
            <w:r w:rsidRPr="006603D0">
              <w:rPr>
                <w:sz w:val="28"/>
                <w:szCs w:val="28"/>
              </w:rPr>
              <w:t>Прихабы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 w:rsidRPr="006603D0"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Д.Бабино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Д.Ануфриево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Д.Бельково-Гринево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Д.Болтнево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Д.Борщево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Д.Ботино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173" w:type="dxa"/>
          </w:tcPr>
          <w:p w:rsidR="00C67FD4" w:rsidRPr="006603D0" w:rsidRDefault="00C67FD4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Д.Воронино</w:t>
            </w:r>
            <w:proofErr w:type="spellEnd"/>
          </w:p>
        </w:tc>
        <w:tc>
          <w:tcPr>
            <w:tcW w:w="2268" w:type="dxa"/>
          </w:tcPr>
          <w:p w:rsidR="00C67FD4" w:rsidRPr="006603D0" w:rsidRDefault="00C67FD4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Д.Гаврилово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Д.Гришково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Д.Залужье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Д.Зуево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Д.Кеново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Д.Колотовино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Д.Леошково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Д.Локтево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516931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649FC">
              <w:rPr>
                <w:sz w:val="28"/>
                <w:szCs w:val="28"/>
              </w:rPr>
              <w:t>6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Д.Мышегребово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Д.Никоново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Д.Ново</w:t>
            </w:r>
            <w:proofErr w:type="spellEnd"/>
            <w:r>
              <w:rPr>
                <w:sz w:val="28"/>
                <w:szCs w:val="28"/>
              </w:rPr>
              <w:t>-Никольское</w:t>
            </w:r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Д.Новоселки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Д.Орлово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Д.Песнево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67FD4" w:rsidRPr="006603D0" w:rsidTr="00C67FD4">
        <w:tc>
          <w:tcPr>
            <w:tcW w:w="861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4173" w:type="dxa"/>
          </w:tcPr>
          <w:p w:rsidR="00C67FD4" w:rsidRPr="006603D0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Д.Петрищево</w:t>
            </w:r>
            <w:proofErr w:type="spellEnd"/>
          </w:p>
        </w:tc>
        <w:tc>
          <w:tcPr>
            <w:tcW w:w="2268" w:type="dxa"/>
          </w:tcPr>
          <w:p w:rsidR="00C67FD4" w:rsidRPr="006603D0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Д.Прелево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Д.Савино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Д.Судники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Д.Тетевино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Д.Тикуны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Д.Толстики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Д.Турье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Д.Фалисы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Д.Фролово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Д.Чижево</w:t>
            </w:r>
            <w:proofErr w:type="spellEnd"/>
          </w:p>
        </w:tc>
        <w:tc>
          <w:tcPr>
            <w:tcW w:w="2268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649FC" w:rsidRPr="006603D0" w:rsidTr="00C67FD4">
        <w:tc>
          <w:tcPr>
            <w:tcW w:w="861" w:type="dxa"/>
          </w:tcPr>
          <w:p w:rsidR="001649FC" w:rsidRDefault="001649FC" w:rsidP="00660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73" w:type="dxa"/>
          </w:tcPr>
          <w:p w:rsidR="001649FC" w:rsidRDefault="001649FC" w:rsidP="00C67F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поселению</w:t>
            </w:r>
          </w:p>
        </w:tc>
        <w:tc>
          <w:tcPr>
            <w:tcW w:w="2268" w:type="dxa"/>
          </w:tcPr>
          <w:p w:rsidR="001649FC" w:rsidRDefault="001649FC" w:rsidP="005169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1693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</w:t>
            </w:r>
          </w:p>
        </w:tc>
      </w:tr>
    </w:tbl>
    <w:p w:rsidR="005E7F1A" w:rsidRPr="006603D0" w:rsidRDefault="005E7F1A" w:rsidP="006603D0">
      <w:pPr>
        <w:ind w:left="-360"/>
        <w:jc w:val="right"/>
        <w:rPr>
          <w:sz w:val="28"/>
          <w:szCs w:val="28"/>
        </w:rPr>
      </w:pPr>
    </w:p>
    <w:p w:rsidR="005E7F1A" w:rsidRPr="006603D0" w:rsidRDefault="005E7F1A" w:rsidP="006603D0">
      <w:pPr>
        <w:ind w:left="-360"/>
        <w:jc w:val="center"/>
        <w:rPr>
          <w:b/>
          <w:bCs/>
          <w:sz w:val="28"/>
          <w:szCs w:val="28"/>
        </w:rPr>
      </w:pP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Социально-экономическое развитие Третьяковского </w:t>
      </w:r>
      <w:proofErr w:type="gramStart"/>
      <w:r w:rsidRPr="006603D0">
        <w:rPr>
          <w:sz w:val="28"/>
          <w:szCs w:val="28"/>
        </w:rPr>
        <w:t>сельского</w:t>
      </w:r>
      <w:proofErr w:type="gramEnd"/>
      <w:r w:rsidRPr="006603D0">
        <w:rPr>
          <w:sz w:val="28"/>
          <w:szCs w:val="28"/>
        </w:rPr>
        <w:t xml:space="preserve"> поселения Духовщинского района Смоленской области определяется совокупностью внешних и внутренних условий, одним из которых является демографическая ситуация. Общая численность населения Третьяковского  сельского поселения составляет </w:t>
      </w:r>
      <w:r w:rsidR="00C67FD4">
        <w:rPr>
          <w:sz w:val="28"/>
          <w:szCs w:val="28"/>
        </w:rPr>
        <w:t>18</w:t>
      </w:r>
      <w:r w:rsidR="00516931">
        <w:rPr>
          <w:sz w:val="28"/>
          <w:szCs w:val="28"/>
        </w:rPr>
        <w:t>7</w:t>
      </w:r>
      <w:r w:rsidR="00C67FD4">
        <w:rPr>
          <w:sz w:val="28"/>
          <w:szCs w:val="28"/>
        </w:rPr>
        <w:t>5</w:t>
      </w:r>
      <w:r w:rsidRPr="006603D0">
        <w:rPr>
          <w:sz w:val="28"/>
          <w:szCs w:val="28"/>
        </w:rPr>
        <w:t xml:space="preserve"> человека.</w:t>
      </w:r>
    </w:p>
    <w:p w:rsidR="005E7F1A" w:rsidRPr="006603D0" w:rsidRDefault="005E7F1A" w:rsidP="006603D0">
      <w:pPr>
        <w:ind w:left="-454"/>
        <w:jc w:val="both"/>
        <w:rPr>
          <w:color w:val="1E1E1E"/>
          <w:sz w:val="28"/>
          <w:szCs w:val="28"/>
        </w:rPr>
      </w:pPr>
      <w:r w:rsidRPr="006603D0">
        <w:rPr>
          <w:sz w:val="28"/>
          <w:szCs w:val="28"/>
        </w:rPr>
        <w:t xml:space="preserve">       По данным таблицы в</w:t>
      </w:r>
      <w:r w:rsidR="00516931">
        <w:rPr>
          <w:sz w:val="28"/>
          <w:szCs w:val="28"/>
        </w:rPr>
        <w:t>11</w:t>
      </w:r>
      <w:r w:rsidRPr="006603D0">
        <w:rPr>
          <w:sz w:val="28"/>
          <w:szCs w:val="28"/>
        </w:rPr>
        <w:t xml:space="preserve"> сельских населенных </w:t>
      </w:r>
      <w:proofErr w:type="gramStart"/>
      <w:r w:rsidRPr="006603D0">
        <w:rPr>
          <w:sz w:val="28"/>
          <w:szCs w:val="28"/>
        </w:rPr>
        <w:t>пунктах</w:t>
      </w:r>
      <w:proofErr w:type="gramEnd"/>
      <w:r w:rsidRPr="006603D0">
        <w:rPr>
          <w:sz w:val="28"/>
          <w:szCs w:val="28"/>
        </w:rPr>
        <w:t>, население не проживает (</w:t>
      </w:r>
      <w:r w:rsidR="00516931">
        <w:rPr>
          <w:sz w:val="28"/>
          <w:szCs w:val="28"/>
        </w:rPr>
        <w:t>19,6</w:t>
      </w:r>
      <w:r w:rsidRPr="006603D0">
        <w:rPr>
          <w:sz w:val="28"/>
          <w:szCs w:val="28"/>
        </w:rPr>
        <w:t xml:space="preserve">% от общего количества населенных пунктов). В </w:t>
      </w:r>
      <w:r w:rsidR="00516931">
        <w:rPr>
          <w:sz w:val="28"/>
          <w:szCs w:val="28"/>
        </w:rPr>
        <w:t>39</w:t>
      </w:r>
      <w:r w:rsidRPr="006603D0">
        <w:rPr>
          <w:sz w:val="28"/>
          <w:szCs w:val="28"/>
        </w:rPr>
        <w:t xml:space="preserve"> населенных пунктах, численность населения не превышает 50 человек (</w:t>
      </w:r>
      <w:r w:rsidR="00516931">
        <w:rPr>
          <w:sz w:val="28"/>
          <w:szCs w:val="28"/>
        </w:rPr>
        <w:t>78</w:t>
      </w:r>
      <w:r w:rsidRPr="006603D0">
        <w:rPr>
          <w:sz w:val="28"/>
          <w:szCs w:val="28"/>
        </w:rPr>
        <w:t xml:space="preserve"> % от общего количества населенных пунктов). </w:t>
      </w:r>
      <w:proofErr w:type="gramStart"/>
      <w:r w:rsidRPr="006603D0">
        <w:rPr>
          <w:sz w:val="28"/>
          <w:szCs w:val="28"/>
        </w:rPr>
        <w:t xml:space="preserve">В </w:t>
      </w:r>
      <w:r w:rsidR="00516931">
        <w:rPr>
          <w:sz w:val="28"/>
          <w:szCs w:val="28"/>
        </w:rPr>
        <w:t>2</w:t>
      </w:r>
      <w:r w:rsidRPr="006603D0">
        <w:rPr>
          <w:sz w:val="28"/>
          <w:szCs w:val="28"/>
        </w:rPr>
        <w:t xml:space="preserve"> сельском населенном пункте, численность населения составляет от 50 до 100 человек </w:t>
      </w:r>
      <w:r w:rsidR="00516931">
        <w:rPr>
          <w:sz w:val="28"/>
          <w:szCs w:val="28"/>
        </w:rPr>
        <w:t>3,6</w:t>
      </w:r>
      <w:r w:rsidRPr="006603D0">
        <w:rPr>
          <w:sz w:val="28"/>
          <w:szCs w:val="28"/>
        </w:rPr>
        <w:t xml:space="preserve"> % от общего количества населенных пунктов).</w:t>
      </w:r>
      <w:proofErr w:type="gramEnd"/>
      <w:r w:rsidRPr="006603D0">
        <w:rPr>
          <w:sz w:val="28"/>
          <w:szCs w:val="28"/>
        </w:rPr>
        <w:t xml:space="preserve"> В </w:t>
      </w:r>
      <w:r w:rsidR="00516931">
        <w:rPr>
          <w:sz w:val="28"/>
          <w:szCs w:val="28"/>
        </w:rPr>
        <w:t>6</w:t>
      </w:r>
      <w:r w:rsidRPr="006603D0">
        <w:rPr>
          <w:sz w:val="28"/>
          <w:szCs w:val="28"/>
        </w:rPr>
        <w:t xml:space="preserve"> сельских населенных пунктах, численность населения составляет от 100 и более человек (</w:t>
      </w:r>
      <w:r w:rsidR="00516931">
        <w:rPr>
          <w:sz w:val="28"/>
          <w:szCs w:val="28"/>
        </w:rPr>
        <w:t>10,7</w:t>
      </w:r>
      <w:r w:rsidRPr="006603D0">
        <w:rPr>
          <w:sz w:val="28"/>
          <w:szCs w:val="28"/>
        </w:rPr>
        <w:t>% от общего количества населенных пунктов).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     Демографическая ситуация в поселении продолжает оставаться сложной.</w:t>
      </w:r>
      <w:r w:rsidRPr="006603D0">
        <w:rPr>
          <w:sz w:val="28"/>
          <w:szCs w:val="28"/>
        </w:rPr>
        <w:t xml:space="preserve"> Половая структура населения характеризуется преобладанием женщин, особенно в старших нетрудоспособных возрастных группах, что характерно для большинства территорий России. Возрастная структура населения носит регрессивный характер с выраженным численным преобладанием лиц пенсионных возрастов над молодежью. Большое количество лиц пенсионных возрастов и близких к ним возрастных групп населения способствует сохранению показателя смертности на высоком уровне.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  Общий характер изменений возрастной структуры населения далеко не оптимистичен</w:t>
      </w:r>
      <w:r w:rsidR="000C278E">
        <w:rPr>
          <w:sz w:val="28"/>
          <w:szCs w:val="28"/>
        </w:rPr>
        <w:t>,</w:t>
      </w:r>
      <w:r w:rsidRPr="006603D0">
        <w:rPr>
          <w:sz w:val="28"/>
          <w:szCs w:val="28"/>
        </w:rPr>
        <w:t xml:space="preserve"> и в перспективе может привести к существенным негативным последствиям для экономического развития поселения. Из-за сокращения доли населения моложе трудоспособного возраста поселение не </w:t>
      </w:r>
      <w:proofErr w:type="gramStart"/>
      <w:r w:rsidRPr="006603D0">
        <w:rPr>
          <w:sz w:val="28"/>
          <w:szCs w:val="28"/>
        </w:rPr>
        <w:t>сможет в будущем эффективно пополнять свои трудовые ресурсы      Прогнозирования численности населения Третьяковского сельского поселения базируется</w:t>
      </w:r>
      <w:proofErr w:type="gramEnd"/>
      <w:r w:rsidRPr="006603D0">
        <w:rPr>
          <w:sz w:val="28"/>
          <w:szCs w:val="28"/>
        </w:rPr>
        <w:t xml:space="preserve"> на пролонгации показателей динамики естественного и миграционного движения населения с учетом демографической ситуации.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На начало 201</w:t>
      </w:r>
      <w:r w:rsidR="00516931">
        <w:rPr>
          <w:sz w:val="28"/>
          <w:szCs w:val="28"/>
        </w:rPr>
        <w:t>9</w:t>
      </w:r>
      <w:r w:rsidRPr="006603D0">
        <w:rPr>
          <w:sz w:val="28"/>
          <w:szCs w:val="28"/>
        </w:rPr>
        <w:t xml:space="preserve"> года численность  населения Третьяковского  сельского поселения Духовщинского района Смоленской области составила </w:t>
      </w:r>
      <w:r w:rsidR="00516931">
        <w:rPr>
          <w:sz w:val="28"/>
          <w:szCs w:val="28"/>
        </w:rPr>
        <w:t>1875</w:t>
      </w:r>
      <w:r w:rsidRPr="006603D0">
        <w:rPr>
          <w:sz w:val="28"/>
          <w:szCs w:val="28"/>
        </w:rPr>
        <w:t xml:space="preserve"> чел., Средняя плотность населения в поселении 0,</w:t>
      </w:r>
      <w:r w:rsidR="00D33853">
        <w:rPr>
          <w:sz w:val="28"/>
          <w:szCs w:val="28"/>
        </w:rPr>
        <w:t>33</w:t>
      </w:r>
      <w:r w:rsidRPr="006603D0">
        <w:rPr>
          <w:sz w:val="28"/>
          <w:szCs w:val="28"/>
        </w:rPr>
        <w:t>чел./км</w:t>
      </w:r>
      <w:proofErr w:type="gramStart"/>
      <w:r w:rsidRPr="006603D0">
        <w:rPr>
          <w:sz w:val="28"/>
          <w:szCs w:val="28"/>
          <w:vertAlign w:val="superscript"/>
        </w:rPr>
        <w:t>2</w:t>
      </w:r>
      <w:proofErr w:type="gramEnd"/>
      <w:r w:rsidRPr="006603D0">
        <w:rPr>
          <w:sz w:val="28"/>
          <w:szCs w:val="28"/>
        </w:rPr>
        <w:t xml:space="preserve">, . Баланс населения на территории сельского поселения остается на прежнем уровне и сильных колебаний не  наблюдается. </w:t>
      </w:r>
    </w:p>
    <w:p w:rsidR="005E7F1A" w:rsidRPr="006603D0" w:rsidRDefault="005E7F1A" w:rsidP="006603D0">
      <w:pPr>
        <w:pStyle w:val="af"/>
        <w:spacing w:before="0" w:beforeAutospacing="0" w:after="0" w:afterAutospacing="0"/>
        <w:ind w:firstLine="0"/>
        <w:rPr>
          <w:color w:val="1E1E1E"/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 </w:t>
      </w:r>
    </w:p>
    <w:p w:rsidR="005E7F1A" w:rsidRPr="006603D0" w:rsidRDefault="005E7F1A" w:rsidP="006603D0">
      <w:pPr>
        <w:pStyle w:val="af"/>
        <w:spacing w:before="0" w:beforeAutospacing="0" w:after="0" w:afterAutospacing="0"/>
        <w:ind w:firstLine="167"/>
        <w:jc w:val="center"/>
        <w:rPr>
          <w:color w:val="1E1E1E"/>
          <w:sz w:val="28"/>
          <w:szCs w:val="28"/>
        </w:rPr>
      </w:pPr>
      <w:r w:rsidRPr="006603D0">
        <w:rPr>
          <w:rStyle w:val="af0"/>
          <w:color w:val="1E1E1E"/>
          <w:sz w:val="28"/>
          <w:szCs w:val="28"/>
        </w:rPr>
        <w:t>ОБЪЕКТЫ СОЦИАЛЬНОЙ ИНФРАСТРУКТУРЫ</w:t>
      </w:r>
      <w:r w:rsidRPr="006603D0">
        <w:rPr>
          <w:rStyle w:val="apple-converted-space"/>
          <w:color w:val="1E1E1E"/>
          <w:sz w:val="28"/>
          <w:szCs w:val="28"/>
        </w:rPr>
        <w:t> </w:t>
      </w:r>
    </w:p>
    <w:p w:rsidR="005E7F1A" w:rsidRPr="006603D0" w:rsidRDefault="005E7F1A" w:rsidP="006603D0">
      <w:pPr>
        <w:pStyle w:val="af"/>
        <w:spacing w:before="0" w:beforeAutospacing="0" w:after="0" w:afterAutospacing="0"/>
        <w:ind w:left="-454" w:firstLine="167"/>
        <w:jc w:val="both"/>
        <w:rPr>
          <w:color w:val="1E1E1E"/>
          <w:sz w:val="28"/>
          <w:szCs w:val="28"/>
        </w:rPr>
      </w:pPr>
      <w:r w:rsidRPr="006603D0">
        <w:rPr>
          <w:color w:val="1E1E1E"/>
          <w:sz w:val="28"/>
          <w:szCs w:val="28"/>
        </w:rPr>
        <w:t xml:space="preserve"> </w:t>
      </w:r>
      <w:proofErr w:type="gramStart"/>
      <w:r w:rsidRPr="006603D0">
        <w:rPr>
          <w:color w:val="1E1E1E"/>
          <w:sz w:val="28"/>
          <w:szCs w:val="28"/>
        </w:rPr>
        <w:t xml:space="preserve">На  территории Третьяковского  сельского поселения расположены  </w:t>
      </w:r>
      <w:r w:rsidR="00D33853">
        <w:rPr>
          <w:color w:val="1E1E1E"/>
          <w:sz w:val="28"/>
          <w:szCs w:val="28"/>
        </w:rPr>
        <w:t>5</w:t>
      </w:r>
      <w:r w:rsidRPr="006603D0">
        <w:rPr>
          <w:color w:val="1E1E1E"/>
          <w:sz w:val="28"/>
          <w:szCs w:val="28"/>
        </w:rPr>
        <w:t xml:space="preserve">  сельских  Дома культуры и  </w:t>
      </w:r>
      <w:r w:rsidR="00D33853">
        <w:rPr>
          <w:color w:val="1E1E1E"/>
          <w:sz w:val="28"/>
          <w:szCs w:val="28"/>
        </w:rPr>
        <w:t>6  библиотек</w:t>
      </w:r>
      <w:r w:rsidRPr="006603D0">
        <w:rPr>
          <w:color w:val="1E1E1E"/>
          <w:sz w:val="28"/>
          <w:szCs w:val="28"/>
        </w:rPr>
        <w:t xml:space="preserve"> (обособленные подразделения).</w:t>
      </w:r>
      <w:proofErr w:type="gramEnd"/>
      <w:r w:rsidRPr="006603D0">
        <w:rPr>
          <w:color w:val="1E1E1E"/>
          <w:sz w:val="28"/>
          <w:szCs w:val="28"/>
        </w:rPr>
        <w:t xml:space="preserve"> Для развития учреждений культуры требуются денежные вложения для капитального и текущего ремонта зданий, что приведет к повышению уровня обслуживания и предоставления услуг жителям поселения. С целью повышения эстетического, нравственно-патриотического воспитания населения, для качественного отдыха селян, повышения культурного досуга в </w:t>
      </w:r>
      <w:r w:rsidRPr="006603D0">
        <w:rPr>
          <w:sz w:val="28"/>
          <w:szCs w:val="28"/>
        </w:rPr>
        <w:t>20</w:t>
      </w:r>
      <w:r w:rsidR="00D33853">
        <w:rPr>
          <w:sz w:val="28"/>
          <w:szCs w:val="28"/>
        </w:rPr>
        <w:t>20</w:t>
      </w:r>
      <w:r w:rsidRPr="006603D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D33853">
        <w:rPr>
          <w:sz w:val="28"/>
          <w:szCs w:val="28"/>
        </w:rPr>
        <w:t>2</w:t>
      </w:r>
      <w:r w:rsidRPr="006603D0">
        <w:rPr>
          <w:color w:val="FF0000"/>
          <w:sz w:val="28"/>
          <w:szCs w:val="28"/>
        </w:rPr>
        <w:t xml:space="preserve"> </w:t>
      </w:r>
      <w:r w:rsidRPr="006603D0">
        <w:rPr>
          <w:color w:val="1E1E1E"/>
          <w:sz w:val="28"/>
          <w:szCs w:val="28"/>
        </w:rPr>
        <w:t xml:space="preserve">г. необходимо расширять возможности сельских домов культуры и  библиотек.  </w:t>
      </w:r>
      <w:proofErr w:type="gramStart"/>
      <w:r w:rsidRPr="006603D0">
        <w:rPr>
          <w:color w:val="1E1E1E"/>
          <w:sz w:val="28"/>
          <w:szCs w:val="28"/>
        </w:rPr>
        <w:t xml:space="preserve">В </w:t>
      </w:r>
      <w:r w:rsidRPr="006603D0">
        <w:rPr>
          <w:sz w:val="28"/>
          <w:szCs w:val="28"/>
        </w:rPr>
        <w:t>20</w:t>
      </w:r>
      <w:r w:rsidR="00D33853">
        <w:rPr>
          <w:sz w:val="28"/>
          <w:szCs w:val="28"/>
        </w:rPr>
        <w:t>20</w:t>
      </w:r>
      <w:r w:rsidRPr="006603D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D33853">
        <w:rPr>
          <w:sz w:val="28"/>
          <w:szCs w:val="28"/>
        </w:rPr>
        <w:t>2</w:t>
      </w:r>
      <w:r w:rsidRPr="006603D0">
        <w:rPr>
          <w:sz w:val="28"/>
          <w:szCs w:val="28"/>
        </w:rPr>
        <w:t xml:space="preserve"> г</w:t>
      </w:r>
      <w:r w:rsidRPr="006603D0">
        <w:rPr>
          <w:color w:val="1E1E1E"/>
          <w:sz w:val="28"/>
          <w:szCs w:val="28"/>
        </w:rPr>
        <w:t>. должны быть реализованы программы в области физической культуры и спорта, призванные обеспечить равные права и возможности жителей, независимо от их доходов и благосостояния, участвовать в массовом спортивном движении, развивать свои спортивные достижения; привлекать детей и молодежь в занятия физической культурой; формировать у населения устойчивые навыки здорового образа жизни.</w:t>
      </w:r>
      <w:proofErr w:type="gramEnd"/>
      <w:r w:rsidRPr="006603D0">
        <w:rPr>
          <w:color w:val="1E1E1E"/>
          <w:sz w:val="28"/>
          <w:szCs w:val="28"/>
        </w:rPr>
        <w:t xml:space="preserve"> Занятость подростков в свободное время ведет к снижению криминогенной напряженности в поселении.</w:t>
      </w:r>
    </w:p>
    <w:p w:rsidR="005E7F1A" w:rsidRPr="006603D0" w:rsidRDefault="005E7F1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5E7F1A" w:rsidRDefault="005E7F1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5E7F1A" w:rsidRPr="006603D0" w:rsidRDefault="005E7F1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5E7F1A" w:rsidRPr="006603D0" w:rsidRDefault="005E7F1A" w:rsidP="006603D0">
      <w:pPr>
        <w:pStyle w:val="af"/>
        <w:spacing w:before="0" w:beforeAutospacing="0" w:after="0" w:afterAutospacing="0"/>
        <w:ind w:left="-454" w:firstLine="167"/>
        <w:rPr>
          <w:color w:val="1E1E1E"/>
          <w:sz w:val="28"/>
          <w:szCs w:val="28"/>
        </w:rPr>
      </w:pPr>
    </w:p>
    <w:p w:rsidR="005E7F1A" w:rsidRPr="006603D0" w:rsidRDefault="005E7F1A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           Сельское хозяйство, фермерские хозяйства, личные подсобные</w:t>
      </w:r>
    </w:p>
    <w:p w:rsidR="005E7F1A" w:rsidRPr="006603D0" w:rsidRDefault="005E7F1A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хозяйства.</w:t>
      </w:r>
    </w:p>
    <w:p w:rsidR="005E7F1A" w:rsidRPr="006603D0" w:rsidRDefault="005E7F1A" w:rsidP="006603D0">
      <w:pPr>
        <w:ind w:left="-360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t xml:space="preserve">     Одним из источников устойчивого экономического роста в Третьяковском сельском поселении </w:t>
      </w:r>
      <w:r w:rsidRPr="006603D0">
        <w:rPr>
          <w:color w:val="1E1E1E"/>
          <w:sz w:val="28"/>
          <w:szCs w:val="28"/>
        </w:rPr>
        <w:t xml:space="preserve">Духовщинского района Смоленской области </w:t>
      </w:r>
      <w:r w:rsidRPr="006603D0">
        <w:rPr>
          <w:sz w:val="28"/>
          <w:szCs w:val="28"/>
        </w:rPr>
        <w:t xml:space="preserve">является развитие сельского хозяйства, как предприятий так  фермерских и личных подсобных хозяйств. Стабильное развитие этой отрасли дает возможность получения более высокого дохода населением, занятого в этой сфере хозяйствования, его занятости и </w:t>
      </w:r>
      <w:proofErr w:type="spellStart"/>
      <w:r w:rsidRPr="006603D0">
        <w:rPr>
          <w:sz w:val="28"/>
          <w:szCs w:val="28"/>
        </w:rPr>
        <w:t>самозанятости</w:t>
      </w:r>
      <w:proofErr w:type="spellEnd"/>
      <w:r w:rsidRPr="006603D0">
        <w:rPr>
          <w:sz w:val="28"/>
          <w:szCs w:val="28"/>
        </w:rPr>
        <w:t xml:space="preserve">.   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На территории Третьяковского </w:t>
      </w:r>
      <w:proofErr w:type="gramStart"/>
      <w:r w:rsidRPr="006603D0">
        <w:rPr>
          <w:sz w:val="28"/>
          <w:szCs w:val="28"/>
        </w:rPr>
        <w:t>сельского</w:t>
      </w:r>
      <w:proofErr w:type="gramEnd"/>
      <w:r w:rsidRPr="006603D0">
        <w:rPr>
          <w:sz w:val="28"/>
          <w:szCs w:val="28"/>
        </w:rPr>
        <w:t xml:space="preserve"> поселения находятся </w:t>
      </w:r>
      <w:r w:rsidR="00D33853">
        <w:rPr>
          <w:sz w:val="28"/>
          <w:szCs w:val="28"/>
        </w:rPr>
        <w:t>6</w:t>
      </w:r>
      <w:r w:rsidRPr="006603D0">
        <w:rPr>
          <w:sz w:val="28"/>
          <w:szCs w:val="28"/>
        </w:rPr>
        <w:t xml:space="preserve"> сельскохозяйственн</w:t>
      </w:r>
      <w:r w:rsidR="00D33853">
        <w:rPr>
          <w:sz w:val="28"/>
          <w:szCs w:val="28"/>
        </w:rPr>
        <w:t xml:space="preserve">ых </w:t>
      </w:r>
      <w:r w:rsidRPr="006603D0">
        <w:rPr>
          <w:sz w:val="28"/>
          <w:szCs w:val="28"/>
        </w:rPr>
        <w:t xml:space="preserve"> предприяти</w:t>
      </w:r>
      <w:r w:rsidR="00D33853">
        <w:rPr>
          <w:sz w:val="28"/>
          <w:szCs w:val="28"/>
        </w:rPr>
        <w:t>й</w:t>
      </w:r>
      <w:r w:rsidRPr="006603D0">
        <w:rPr>
          <w:sz w:val="28"/>
          <w:szCs w:val="28"/>
        </w:rPr>
        <w:t xml:space="preserve">. Из них  – ИП Ручкин., СПК Искра,. ИП </w:t>
      </w:r>
      <w:proofErr w:type="spellStart"/>
      <w:r w:rsidRPr="006603D0">
        <w:rPr>
          <w:sz w:val="28"/>
          <w:szCs w:val="28"/>
        </w:rPr>
        <w:t>Мичиров</w:t>
      </w:r>
      <w:proofErr w:type="spellEnd"/>
      <w:r w:rsidR="00D33853">
        <w:rPr>
          <w:sz w:val="28"/>
          <w:szCs w:val="28"/>
        </w:rPr>
        <w:t xml:space="preserve">, КФХ </w:t>
      </w:r>
      <w:proofErr w:type="spellStart"/>
      <w:r w:rsidR="00D33853">
        <w:rPr>
          <w:sz w:val="28"/>
          <w:szCs w:val="28"/>
        </w:rPr>
        <w:t>Стадник</w:t>
      </w:r>
      <w:proofErr w:type="spellEnd"/>
      <w:r w:rsidR="00D33853">
        <w:rPr>
          <w:sz w:val="28"/>
          <w:szCs w:val="28"/>
        </w:rPr>
        <w:t xml:space="preserve"> А.М.,КФХ </w:t>
      </w:r>
      <w:proofErr w:type="spellStart"/>
      <w:r w:rsidR="00D33853">
        <w:rPr>
          <w:sz w:val="28"/>
          <w:szCs w:val="28"/>
        </w:rPr>
        <w:t>Сидиков</w:t>
      </w:r>
      <w:proofErr w:type="spellEnd"/>
      <w:r w:rsidR="00D33853">
        <w:rPr>
          <w:sz w:val="28"/>
          <w:szCs w:val="28"/>
        </w:rPr>
        <w:t xml:space="preserve"> МН</w:t>
      </w:r>
      <w:proofErr w:type="gramStart"/>
      <w:r w:rsidR="00D33853">
        <w:rPr>
          <w:sz w:val="28"/>
          <w:szCs w:val="28"/>
        </w:rPr>
        <w:t>,К</w:t>
      </w:r>
      <w:proofErr w:type="gramEnd"/>
      <w:r w:rsidR="00D33853">
        <w:rPr>
          <w:sz w:val="28"/>
          <w:szCs w:val="28"/>
        </w:rPr>
        <w:t xml:space="preserve">ФХ </w:t>
      </w:r>
      <w:proofErr w:type="spellStart"/>
      <w:r w:rsidR="00D33853">
        <w:rPr>
          <w:sz w:val="28"/>
          <w:szCs w:val="28"/>
        </w:rPr>
        <w:t>ПолкановЕВ</w:t>
      </w:r>
      <w:proofErr w:type="spellEnd"/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  Одной из значимых  экономических составляющих для поселения, являются  личные подсобные хозяйства и от их развития во многом, зависит сегодня благосостояние населения.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На территории поселения зарегистрировано: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число хозяйств – </w:t>
      </w:r>
      <w:r w:rsidR="00D33853">
        <w:rPr>
          <w:sz w:val="28"/>
          <w:szCs w:val="28"/>
        </w:rPr>
        <w:t>821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- КРС – </w:t>
      </w:r>
      <w:r w:rsidR="00D33853">
        <w:rPr>
          <w:sz w:val="28"/>
          <w:szCs w:val="28"/>
        </w:rPr>
        <w:t>58</w:t>
      </w:r>
      <w:r w:rsidRPr="006603D0">
        <w:rPr>
          <w:sz w:val="28"/>
          <w:szCs w:val="28"/>
        </w:rPr>
        <w:t xml:space="preserve"> голов в </w:t>
      </w:r>
      <w:proofErr w:type="spellStart"/>
      <w:r w:rsidRPr="006603D0">
        <w:rPr>
          <w:sz w:val="28"/>
          <w:szCs w:val="28"/>
        </w:rPr>
        <w:t>т.ч</w:t>
      </w:r>
      <w:proofErr w:type="spellEnd"/>
      <w:r w:rsidRPr="006603D0">
        <w:rPr>
          <w:sz w:val="28"/>
          <w:szCs w:val="28"/>
        </w:rPr>
        <w:t>. коров – 36 головы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свиньи – </w:t>
      </w:r>
      <w:r w:rsidR="00D33853">
        <w:rPr>
          <w:sz w:val="28"/>
          <w:szCs w:val="28"/>
        </w:rPr>
        <w:t>60</w:t>
      </w:r>
    </w:p>
    <w:p w:rsidR="005E7F1A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- птица всех видов </w:t>
      </w:r>
      <w:r w:rsidR="00D33853">
        <w:rPr>
          <w:sz w:val="28"/>
          <w:szCs w:val="28"/>
        </w:rPr>
        <w:t>–</w:t>
      </w:r>
      <w:r w:rsidRPr="006603D0">
        <w:rPr>
          <w:sz w:val="28"/>
          <w:szCs w:val="28"/>
        </w:rPr>
        <w:t xml:space="preserve"> </w:t>
      </w:r>
      <w:r w:rsidR="00D33853">
        <w:rPr>
          <w:sz w:val="28"/>
          <w:szCs w:val="28"/>
        </w:rPr>
        <w:t>3780</w:t>
      </w:r>
    </w:p>
    <w:p w:rsidR="00D33853" w:rsidRPr="006603D0" w:rsidRDefault="00D33853" w:rsidP="006603D0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-овцы -48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Пчелосемьи - 300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Что же касается личных подсобных хозяйств, то тут в период 2014-201</w:t>
      </w:r>
      <w:r w:rsidR="00D33853">
        <w:rPr>
          <w:sz w:val="28"/>
          <w:szCs w:val="28"/>
        </w:rPr>
        <w:t>9</w:t>
      </w:r>
      <w:r w:rsidRPr="006603D0">
        <w:rPr>
          <w:sz w:val="28"/>
          <w:szCs w:val="28"/>
        </w:rPr>
        <w:t xml:space="preserve"> годы наблюдается тенденция к снижению использования земли, находящейся у населения в различной форме собственности, снижение поголовья скота в частном секторе. Существенной причиной снижения заинтересованности населения в производстве продукции, являются трудности с заготовкой кормов и привлечением сельхозтехники.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Таким </w:t>
      </w:r>
      <w:proofErr w:type="gramStart"/>
      <w:r w:rsidRPr="006603D0">
        <w:rPr>
          <w:sz w:val="28"/>
          <w:szCs w:val="28"/>
        </w:rPr>
        <w:t>образом</w:t>
      </w:r>
      <w:proofErr w:type="gramEnd"/>
      <w:r w:rsidRPr="006603D0">
        <w:rPr>
          <w:sz w:val="28"/>
          <w:szCs w:val="28"/>
        </w:rPr>
        <w:t xml:space="preserve"> в прогнозируемом периоде важно отметить возможности увеличения производства сельскохозяйственной продукции по всем категориям хозяйств с более полным использованием потенциала личных хозяйств населения.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                          </w:t>
      </w:r>
      <w:r w:rsidRPr="006603D0">
        <w:rPr>
          <w:sz w:val="28"/>
          <w:szCs w:val="28"/>
        </w:rPr>
        <w:t xml:space="preserve">                                </w:t>
      </w:r>
    </w:p>
    <w:p w:rsidR="005E7F1A" w:rsidRPr="006603D0" w:rsidRDefault="005E7F1A" w:rsidP="006603D0">
      <w:pPr>
        <w:pStyle w:val="9"/>
        <w:ind w:left="-454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Водоснабжение и водоотведение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На территории поселения имеется </w:t>
      </w:r>
      <w:r w:rsidR="00D33853">
        <w:rPr>
          <w:sz w:val="28"/>
          <w:szCs w:val="28"/>
        </w:rPr>
        <w:t>42 шахтных колодца, 27</w:t>
      </w:r>
      <w:r w:rsidRPr="006603D0">
        <w:rPr>
          <w:sz w:val="28"/>
          <w:szCs w:val="28"/>
        </w:rPr>
        <w:t xml:space="preserve"> действующих водонапорных башен, </w:t>
      </w:r>
      <w:r w:rsidR="00D33853">
        <w:rPr>
          <w:sz w:val="28"/>
          <w:szCs w:val="28"/>
        </w:rPr>
        <w:t>80</w:t>
      </w:r>
      <w:r w:rsidRPr="006603D0">
        <w:rPr>
          <w:sz w:val="28"/>
          <w:szCs w:val="28"/>
        </w:rPr>
        <w:t xml:space="preserve"> колонок.   В области развития систем водоснабжения в сельском поселении приоритетным является обеспечение сельского населения питьевой водой в достаточном количестве, улучшение на этой основе состояния здоровья населения и оздоровление социально-экономической обстановки. </w:t>
      </w:r>
    </w:p>
    <w:p w:rsidR="005E7F1A" w:rsidRDefault="005E7F1A" w:rsidP="006603D0">
      <w:pPr>
        <w:ind w:left="-454"/>
        <w:jc w:val="both"/>
        <w:rPr>
          <w:sz w:val="28"/>
          <w:szCs w:val="28"/>
        </w:rPr>
      </w:pPr>
    </w:p>
    <w:p w:rsidR="00D33853" w:rsidRDefault="00D33853" w:rsidP="006603D0">
      <w:pPr>
        <w:ind w:left="-454"/>
        <w:jc w:val="both"/>
        <w:rPr>
          <w:b/>
          <w:sz w:val="28"/>
          <w:szCs w:val="28"/>
        </w:rPr>
      </w:pPr>
      <w:r w:rsidRPr="00D33853">
        <w:rPr>
          <w:b/>
          <w:sz w:val="28"/>
          <w:szCs w:val="28"/>
        </w:rPr>
        <w:t xml:space="preserve">                                                Дорожное хозяйство</w:t>
      </w:r>
    </w:p>
    <w:p w:rsidR="00D33853" w:rsidRDefault="00D33853" w:rsidP="006603D0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>Общая протяженность автомобильных  и уличных дорог составляет 165,6 км. На 2020 год планируется ремонт дорог</w:t>
      </w:r>
      <w:r w:rsidR="005E1EE0">
        <w:rPr>
          <w:sz w:val="28"/>
          <w:szCs w:val="28"/>
        </w:rPr>
        <w:t xml:space="preserve"> и частично укладка асфальтом </w:t>
      </w:r>
      <w:proofErr w:type="spellStart"/>
      <w:r w:rsidR="005E1EE0">
        <w:rPr>
          <w:sz w:val="28"/>
          <w:szCs w:val="28"/>
        </w:rPr>
        <w:t>д</w:t>
      </w:r>
      <w:proofErr w:type="gramStart"/>
      <w:r w:rsidR="005E1EE0">
        <w:rPr>
          <w:sz w:val="28"/>
          <w:szCs w:val="28"/>
        </w:rPr>
        <w:t>.Б</w:t>
      </w:r>
      <w:proofErr w:type="gramEnd"/>
      <w:r w:rsidR="005E1EE0">
        <w:rPr>
          <w:sz w:val="28"/>
          <w:szCs w:val="28"/>
        </w:rPr>
        <w:t>абино,д.Третьяково.По</w:t>
      </w:r>
      <w:proofErr w:type="spellEnd"/>
      <w:r w:rsidR="005E1EE0">
        <w:rPr>
          <w:sz w:val="28"/>
          <w:szCs w:val="28"/>
        </w:rPr>
        <w:t xml:space="preserve"> мере необходимости осуществляется </w:t>
      </w:r>
      <w:proofErr w:type="spellStart"/>
      <w:r w:rsidR="005E1EE0">
        <w:rPr>
          <w:sz w:val="28"/>
          <w:szCs w:val="28"/>
        </w:rPr>
        <w:t>грейдерование</w:t>
      </w:r>
      <w:proofErr w:type="spellEnd"/>
      <w:r w:rsidR="005E1EE0">
        <w:rPr>
          <w:sz w:val="28"/>
          <w:szCs w:val="28"/>
        </w:rPr>
        <w:t xml:space="preserve"> дорог населенных пунктов</w:t>
      </w:r>
    </w:p>
    <w:p w:rsidR="005E1EE0" w:rsidRPr="00D33853" w:rsidRDefault="005E1EE0" w:rsidP="006603D0">
      <w:pPr>
        <w:ind w:left="-454"/>
        <w:jc w:val="both"/>
        <w:rPr>
          <w:sz w:val="28"/>
          <w:szCs w:val="28"/>
        </w:rPr>
      </w:pPr>
    </w:p>
    <w:p w:rsidR="005E7F1A" w:rsidRPr="006603D0" w:rsidRDefault="005E7F1A" w:rsidP="006603D0">
      <w:pPr>
        <w:ind w:left="-454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Уличное освещение</w:t>
      </w:r>
    </w:p>
    <w:p w:rsidR="005E7F1A" w:rsidRPr="006603D0" w:rsidRDefault="00D33853" w:rsidP="006603D0">
      <w:pPr>
        <w:ind w:left="-45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Шесть</w:t>
      </w:r>
      <w:r w:rsidR="005E7F1A" w:rsidRPr="006603D0">
        <w:rPr>
          <w:sz w:val="28"/>
          <w:szCs w:val="28"/>
        </w:rPr>
        <w:t xml:space="preserve"> населенных пункта Третьяковского  сельского поселения, где постоянно проживает  население, обеспечены уличным освещением.</w:t>
      </w:r>
      <w:proofErr w:type="gramEnd"/>
      <w:r w:rsidR="005E7F1A" w:rsidRPr="006603D0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="005E7F1A" w:rsidRPr="006603D0">
        <w:rPr>
          <w:sz w:val="28"/>
          <w:szCs w:val="28"/>
        </w:rPr>
        <w:t xml:space="preserve"> году уличное освещение Третьяковского  сельского поселения составляет </w:t>
      </w:r>
      <w:r>
        <w:rPr>
          <w:sz w:val="28"/>
          <w:szCs w:val="28"/>
        </w:rPr>
        <w:t>117</w:t>
      </w:r>
      <w:r w:rsidR="005E7F1A" w:rsidRPr="006603D0">
        <w:rPr>
          <w:sz w:val="28"/>
          <w:szCs w:val="28"/>
        </w:rPr>
        <w:t>фонар</w:t>
      </w:r>
      <w:r w:rsidR="000C278E">
        <w:rPr>
          <w:sz w:val="28"/>
          <w:szCs w:val="28"/>
        </w:rPr>
        <w:t>ей</w:t>
      </w:r>
      <w:r w:rsidR="005E7F1A" w:rsidRPr="006603D0">
        <w:rPr>
          <w:sz w:val="28"/>
          <w:szCs w:val="28"/>
        </w:rPr>
        <w:t xml:space="preserve">. В прогнозируемом периоде предполагается поддержание действующей электросети в работоспособном состоянии, увеличить количество светильников в д. </w:t>
      </w:r>
      <w:r w:rsidR="000C278E">
        <w:rPr>
          <w:sz w:val="28"/>
          <w:szCs w:val="28"/>
        </w:rPr>
        <w:t>Спас-Углы</w:t>
      </w:r>
      <w:r w:rsidR="005E7F1A" w:rsidRPr="006603D0">
        <w:rPr>
          <w:sz w:val="28"/>
          <w:szCs w:val="28"/>
        </w:rPr>
        <w:t xml:space="preserve"> и Д </w:t>
      </w:r>
      <w:r w:rsidR="000C278E">
        <w:rPr>
          <w:sz w:val="28"/>
          <w:szCs w:val="28"/>
        </w:rPr>
        <w:t>Фомино</w:t>
      </w:r>
      <w:r w:rsidR="005E7F1A" w:rsidRPr="006603D0">
        <w:rPr>
          <w:sz w:val="28"/>
          <w:szCs w:val="28"/>
        </w:rPr>
        <w:t xml:space="preserve">, </w:t>
      </w:r>
      <w:proofErr w:type="spellStart"/>
      <w:r w:rsidR="005E7F1A" w:rsidRPr="006603D0">
        <w:rPr>
          <w:sz w:val="28"/>
          <w:szCs w:val="28"/>
        </w:rPr>
        <w:t>д</w:t>
      </w:r>
      <w:proofErr w:type="gramStart"/>
      <w:r w:rsidR="005E7F1A" w:rsidRPr="006603D0">
        <w:rPr>
          <w:sz w:val="28"/>
          <w:szCs w:val="28"/>
        </w:rPr>
        <w:t>.</w:t>
      </w:r>
      <w:r w:rsidR="005E7F1A">
        <w:rPr>
          <w:sz w:val="28"/>
          <w:szCs w:val="28"/>
        </w:rPr>
        <w:t>Т</w:t>
      </w:r>
      <w:proofErr w:type="gramEnd"/>
      <w:r w:rsidR="005E7F1A">
        <w:rPr>
          <w:sz w:val="28"/>
          <w:szCs w:val="28"/>
        </w:rPr>
        <w:t>ретьяково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д.Петрищево,д.Бабино</w:t>
      </w:r>
      <w:proofErr w:type="spellEnd"/>
      <w:r w:rsidR="005E7F1A" w:rsidRPr="006603D0">
        <w:rPr>
          <w:sz w:val="28"/>
          <w:szCs w:val="28"/>
        </w:rPr>
        <w:t xml:space="preserve">  провести уличное освещение на неосвещенных территориях.      </w:t>
      </w:r>
    </w:p>
    <w:p w:rsidR="005E7F1A" w:rsidRPr="006603D0" w:rsidRDefault="005E7F1A" w:rsidP="006603D0">
      <w:pPr>
        <w:rPr>
          <w:sz w:val="28"/>
          <w:szCs w:val="28"/>
        </w:rPr>
      </w:pPr>
      <w:r w:rsidRPr="006603D0">
        <w:rPr>
          <w:sz w:val="28"/>
          <w:szCs w:val="28"/>
        </w:rPr>
        <w:t xml:space="preserve">                            </w:t>
      </w:r>
    </w:p>
    <w:p w:rsidR="005E7F1A" w:rsidRPr="006603D0" w:rsidRDefault="005E7F1A" w:rsidP="006603D0">
      <w:pPr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Места захоронения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На территории Третьяковского  сельского поселения находятся </w:t>
      </w:r>
      <w:r w:rsidR="005E1EE0">
        <w:rPr>
          <w:sz w:val="28"/>
          <w:szCs w:val="28"/>
        </w:rPr>
        <w:t>34</w:t>
      </w:r>
      <w:r w:rsidRPr="006603D0">
        <w:rPr>
          <w:sz w:val="28"/>
          <w:szCs w:val="28"/>
        </w:rPr>
        <w:t xml:space="preserve"> </w:t>
      </w:r>
      <w:proofErr w:type="gramStart"/>
      <w:r w:rsidRPr="006603D0">
        <w:rPr>
          <w:sz w:val="28"/>
          <w:szCs w:val="28"/>
        </w:rPr>
        <w:t>гражданских</w:t>
      </w:r>
      <w:proofErr w:type="gramEnd"/>
      <w:r w:rsidRPr="006603D0">
        <w:rPr>
          <w:sz w:val="28"/>
          <w:szCs w:val="28"/>
        </w:rPr>
        <w:t xml:space="preserve"> кладбища, </w:t>
      </w:r>
      <w:r w:rsidR="005E1EE0">
        <w:rPr>
          <w:sz w:val="28"/>
          <w:szCs w:val="28"/>
        </w:rPr>
        <w:t>4 обелиска,8</w:t>
      </w:r>
      <w:r w:rsidRPr="006603D0">
        <w:rPr>
          <w:sz w:val="28"/>
          <w:szCs w:val="28"/>
        </w:rPr>
        <w:t xml:space="preserve"> памятника культуры местного значения.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В 20</w:t>
      </w:r>
      <w:r w:rsidR="005E1EE0">
        <w:rPr>
          <w:sz w:val="28"/>
          <w:szCs w:val="28"/>
        </w:rPr>
        <w:t>20</w:t>
      </w:r>
      <w:r w:rsidRPr="006603D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5E1EE0">
        <w:rPr>
          <w:sz w:val="28"/>
          <w:szCs w:val="28"/>
        </w:rPr>
        <w:t>2</w:t>
      </w:r>
      <w:r w:rsidRPr="006603D0">
        <w:rPr>
          <w:sz w:val="28"/>
          <w:szCs w:val="28"/>
        </w:rPr>
        <w:t xml:space="preserve"> гг. планируется привлечение безработного населения сельского поселения для работ по содержанию мест захоронения, в целях  участия безработных в общественн</w:t>
      </w:r>
      <w:r w:rsidR="005E1EE0">
        <w:rPr>
          <w:sz w:val="28"/>
          <w:szCs w:val="28"/>
        </w:rPr>
        <w:t>ых работах сельского  поселения, индивидуальных предпринимателей</w:t>
      </w:r>
    </w:p>
    <w:p w:rsidR="005E7F1A" w:rsidRPr="006603D0" w:rsidRDefault="005E7F1A" w:rsidP="006603D0">
      <w:pPr>
        <w:rPr>
          <w:sz w:val="28"/>
          <w:szCs w:val="28"/>
        </w:rPr>
      </w:pPr>
    </w:p>
    <w:p w:rsidR="005E7F1A" w:rsidRPr="006603D0" w:rsidRDefault="005E7F1A" w:rsidP="006603D0">
      <w:pPr>
        <w:pStyle w:val="9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Услуги населению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Населению оказываются услуги по заготовке дров, ветеринарные услуги, услуги  сельских домов культуры,  услуги по обеспечению населения сжиженным газом, услуги водоснабжения, вывоз бытовых отходов,  услуги </w:t>
      </w:r>
      <w:proofErr w:type="spellStart"/>
      <w:r w:rsidRPr="006603D0">
        <w:rPr>
          <w:sz w:val="28"/>
          <w:szCs w:val="28"/>
        </w:rPr>
        <w:t>ФАПов</w:t>
      </w:r>
      <w:proofErr w:type="spellEnd"/>
      <w:r w:rsidRPr="006603D0">
        <w:rPr>
          <w:sz w:val="28"/>
          <w:szCs w:val="28"/>
        </w:rPr>
        <w:t xml:space="preserve"> в оказании первой медицинской помощи, услуги отделений связи.</w:t>
      </w:r>
    </w:p>
    <w:p w:rsidR="005E7F1A" w:rsidRPr="006603D0" w:rsidRDefault="005E7F1A" w:rsidP="006603D0">
      <w:pPr>
        <w:rPr>
          <w:sz w:val="28"/>
          <w:szCs w:val="28"/>
        </w:rPr>
      </w:pPr>
    </w:p>
    <w:p w:rsidR="005E7F1A" w:rsidRPr="006603D0" w:rsidRDefault="005E7F1A" w:rsidP="006603D0">
      <w:pPr>
        <w:ind w:left="-360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Рынок товаров и услуг.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b/>
          <w:bCs/>
          <w:sz w:val="28"/>
          <w:szCs w:val="28"/>
        </w:rPr>
        <w:t xml:space="preserve">      </w:t>
      </w:r>
      <w:r w:rsidRPr="006603D0">
        <w:rPr>
          <w:sz w:val="28"/>
          <w:szCs w:val="28"/>
        </w:rPr>
        <w:t>Сегодня в данной сфере экономики сельского поселения существенную нишу занимает малое предпринимательство. Как один из важнейших секторов экономики оно оказывает существенное влияние на насыщение рынка товарами и услугами, занятость населения. Многие рассматривают малое предпринимательство и индивидуальное предпринимательство как один из способов реализации своих возможностей и как источник гарантированного дохода.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В прогнозируемом периоде планируется улучшить бытовое и торговое обслуживание этого населения развитием форм передвижных магазинов – автолавок, улучшением транспортного обслуживания.</w:t>
      </w:r>
    </w:p>
    <w:p w:rsidR="005E7F1A" w:rsidRPr="006603D0" w:rsidRDefault="005E7F1A" w:rsidP="006603D0">
      <w:pPr>
        <w:rPr>
          <w:sz w:val="28"/>
          <w:szCs w:val="28"/>
        </w:rPr>
      </w:pPr>
    </w:p>
    <w:p w:rsidR="005E7F1A" w:rsidRPr="006603D0" w:rsidRDefault="005E7F1A" w:rsidP="006603D0">
      <w:pPr>
        <w:rPr>
          <w:sz w:val="28"/>
          <w:szCs w:val="28"/>
        </w:rPr>
      </w:pPr>
      <w:r w:rsidRPr="006603D0">
        <w:rPr>
          <w:sz w:val="28"/>
          <w:szCs w:val="28"/>
        </w:rPr>
        <w:t>.</w:t>
      </w:r>
    </w:p>
    <w:p w:rsidR="005E7F1A" w:rsidRPr="006603D0" w:rsidRDefault="005E7F1A" w:rsidP="006603D0">
      <w:pPr>
        <w:pStyle w:val="9"/>
        <w:rPr>
          <w:rFonts w:ascii="Times New Roman" w:hAnsi="Times New Roman" w:cs="Times New Roman"/>
          <w:b/>
          <w:bCs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>Основные направления деятельности администрации Третьяковского</w:t>
      </w:r>
    </w:p>
    <w:p w:rsidR="005E7F1A" w:rsidRPr="006603D0" w:rsidRDefault="005E7F1A" w:rsidP="006603D0">
      <w:pPr>
        <w:pStyle w:val="9"/>
        <w:rPr>
          <w:rFonts w:ascii="Times New Roman" w:hAnsi="Times New Roman" w:cs="Times New Roman"/>
          <w:sz w:val="28"/>
          <w:szCs w:val="28"/>
        </w:rPr>
      </w:pPr>
      <w:r w:rsidRPr="006603D0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в 20</w:t>
      </w:r>
      <w:r w:rsidR="005E1EE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603D0">
        <w:rPr>
          <w:rFonts w:ascii="Times New Roman" w:hAnsi="Times New Roman" w:cs="Times New Roman"/>
          <w:b/>
          <w:bCs/>
          <w:sz w:val="28"/>
          <w:szCs w:val="28"/>
        </w:rPr>
        <w:t>-20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E1EE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603D0">
        <w:rPr>
          <w:rFonts w:ascii="Times New Roman" w:hAnsi="Times New Roman" w:cs="Times New Roman"/>
          <w:b/>
          <w:bCs/>
          <w:sz w:val="28"/>
          <w:szCs w:val="28"/>
        </w:rPr>
        <w:t xml:space="preserve"> гг</w:t>
      </w:r>
      <w:r w:rsidRPr="006603D0">
        <w:rPr>
          <w:rFonts w:ascii="Times New Roman" w:hAnsi="Times New Roman" w:cs="Times New Roman"/>
          <w:sz w:val="28"/>
          <w:szCs w:val="28"/>
        </w:rPr>
        <w:t>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 Улучшение комфортности среды обитания.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 Достижение высокого уровня надежности и устойчивости.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Развитие систем водоснабжения и водоотведения.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Улучшение качества предоставляемых жилищно-коммунальных услуг.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Улучшение качества дорог.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Благоустройство территорий.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-Укрепление и сохранение здоровья населения, формирование здорового образа жизни.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- Формированию общественного настроя на здоровый образ жизни.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Укреплению здоровья населения способствует проведение массовых мероприятий,         пропагандирующих здоровый образ жизни, повышение качества услуг здравоохранения, расширение возможностей населения по занятиям спортом.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Пропаганда здорового образа жизни населения, создание оптимальных условий для развития массовой физической культуры и спорта.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Развитие сети спортивных сооружений и обеспечение потребности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спортивных объектов и учреждений в оборудовании и инвентаре.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Создание условий для повышения эффективности деятельности общественных объединений и иных организаций в области патриотического воспитания молодежи.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Совершенствование системы местного самоуправления.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Совершенствование системы взаимоотношений органов местного самоуправления с населением.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Информирование населения о ходе реформы и проблемах развития местного самоуправления.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Совершенствование системы "обратной связи" органов местного самоуправления и населения.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Планирование и организация системы информирования населения по реализации проблем, вопросов местного значения, критических замечаний и обращений граждан в органы местного самоуправления поселения.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Для достижения цели концепции социально-экономического развития Третьяковского сельского поселения на 201</w:t>
      </w:r>
      <w:r>
        <w:rPr>
          <w:sz w:val="28"/>
          <w:szCs w:val="28"/>
        </w:rPr>
        <w:t>9</w:t>
      </w:r>
      <w:r w:rsidRPr="006603D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6603D0">
        <w:rPr>
          <w:sz w:val="28"/>
          <w:szCs w:val="28"/>
        </w:rPr>
        <w:t xml:space="preserve"> годы необходимо обеспечить сбалансированное развитие всех отраслей, создать современную рыночную инфраструктуру, отладить механизмы привлечения финансовых средств</w:t>
      </w:r>
      <w:r>
        <w:rPr>
          <w:sz w:val="28"/>
          <w:szCs w:val="28"/>
        </w:rPr>
        <w:t>,</w:t>
      </w:r>
      <w:r w:rsidRPr="006603D0">
        <w:rPr>
          <w:sz w:val="28"/>
          <w:szCs w:val="28"/>
        </w:rPr>
        <w:t xml:space="preserve"> для реализации намеченных мероприятий.</w:t>
      </w:r>
    </w:p>
    <w:p w:rsidR="005E7F1A" w:rsidRPr="006603D0" w:rsidRDefault="005E7F1A" w:rsidP="006603D0">
      <w:pPr>
        <w:ind w:left="-454"/>
        <w:jc w:val="both"/>
        <w:rPr>
          <w:b/>
          <w:bCs/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      </w:t>
      </w:r>
    </w:p>
    <w:p w:rsidR="005E7F1A" w:rsidRPr="006603D0" w:rsidRDefault="005E7F1A" w:rsidP="006603D0">
      <w:pPr>
        <w:ind w:left="-454"/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Реализация в полном объеме всех мероприятий позволит: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повысить качество предоставляемых услуг ЖКХ; 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снизить численность населения с денежными доходами ниже прожиточного минимума; 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повысить экологическую безопасность поселения, тем самым улучшить здоровье населения;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понизить показатели преступности, повысить безопасность жизни людей;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увеличить количество субъектов малого предпринимательства;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создать новые рабочие места;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увеличить собственные доходы бюджета;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- улучшить жилищные условия сельчан;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 xml:space="preserve">- способствовать развитию сельского хозяйства. </w:t>
      </w:r>
    </w:p>
    <w:p w:rsidR="005E7F1A" w:rsidRPr="006603D0" w:rsidRDefault="005E7F1A" w:rsidP="006603D0">
      <w:pPr>
        <w:ind w:left="-454"/>
        <w:rPr>
          <w:sz w:val="28"/>
          <w:szCs w:val="28"/>
        </w:rPr>
      </w:pPr>
      <w:r w:rsidRPr="006603D0">
        <w:rPr>
          <w:sz w:val="28"/>
          <w:szCs w:val="28"/>
        </w:rPr>
        <w:t>В результате реализации всех намеченных мероприятий ожидается новый качественный уровень жизни населения Третьяковского сельского поселения</w:t>
      </w:r>
    </w:p>
    <w:p w:rsidR="005E7F1A" w:rsidRPr="006603D0" w:rsidRDefault="005E7F1A" w:rsidP="006603D0">
      <w:pPr>
        <w:rPr>
          <w:sz w:val="28"/>
          <w:szCs w:val="28"/>
        </w:rPr>
      </w:pPr>
    </w:p>
    <w:p w:rsidR="005E7F1A" w:rsidRPr="006603D0" w:rsidRDefault="005E7F1A" w:rsidP="006603D0">
      <w:pPr>
        <w:jc w:val="center"/>
        <w:rPr>
          <w:b/>
          <w:bCs/>
          <w:sz w:val="28"/>
          <w:szCs w:val="28"/>
        </w:rPr>
      </w:pPr>
      <w:r w:rsidRPr="006603D0">
        <w:rPr>
          <w:b/>
          <w:bCs/>
          <w:sz w:val="28"/>
          <w:szCs w:val="28"/>
        </w:rPr>
        <w:t>Заключение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В частности, важнейшим направлением повышения эффективности</w:t>
      </w:r>
      <w:r>
        <w:rPr>
          <w:sz w:val="28"/>
          <w:szCs w:val="28"/>
        </w:rPr>
        <w:t>,</w:t>
      </w:r>
      <w:r w:rsidRPr="006603D0">
        <w:rPr>
          <w:sz w:val="28"/>
          <w:szCs w:val="28"/>
        </w:rPr>
        <w:t xml:space="preserve"> деятельности органов местного самоуправления станет использование всех имеющихся возможностей и средств</w:t>
      </w:r>
      <w:r>
        <w:rPr>
          <w:sz w:val="28"/>
          <w:szCs w:val="28"/>
        </w:rPr>
        <w:t>,</w:t>
      </w:r>
      <w:r w:rsidRPr="006603D0">
        <w:rPr>
          <w:sz w:val="28"/>
          <w:szCs w:val="28"/>
        </w:rPr>
        <w:t xml:space="preserve"> для поддержания перспективных отраслей хозяйствования.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Эффективность деятельности органов местного самоуправления в значительной степени зависит от применения принципов и процедур управления, ориентированных на достижение конечного положительного результата, который прямо или косвенно будет направлен на удовлетворение потребностей и интересов людей.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 Повышение социально-экономической направленности  органа местного самоуправления Третьяковского сельского поселения будет отражено в следующих действиях: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-Содействие в развитии малого бизнеса на территории сельского поселения;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-Создание благоприятных условий и упрощение процедуры выделения земельных участков по застройку.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 Осуществление муниципального заказа на приобретение товаров и услуг.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-Консультационная и информационная поддержка населению, во всех интересующих его вопросах.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-Повышение квалификации кадров, подготовка и переподготовка.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Однако по-прежнему переданные государственные полномочия не в полном объеме обеспечиваются финансовыми ресурсами.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В современных условиях исполнение расходных обязательств по переданным полномочиям в сельском поселении обеспечивается в основном за счет предоставления финансовой дотации из бюджетов других уровней бюджетной системы РФ. 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Таким образом, в условиях окончания переходного периода важно создать систему стимулирования к развитию собственной доходной базы, роста налогового потенциала Третьяковского сельского поселения, к повышению собираемости местных налогов.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 Важным источником доходов местного бюджета являются поступления от местных налогов. В целях увеличения налоговых доходов бюджета муниципального образования, а так же организации контроля над начислением и поступлением земельного налога и налога на имущество физических лиц необходимо предусмотреть: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lastRenderedPageBreak/>
        <w:t xml:space="preserve"> -проведение мероприятий по выявлению собственников земельных участков и другого недвижимого имущества и привлечения их к налогообложению.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-содействие в оформлении прав собственности на земельные участки и имущество физическими лицами.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-установление экономически обоснованных налоговых ставок по местным налогам.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>проведение работы по выявлению собственников имущества и земельных участков, не оформивших имущественные права в установленном порядке.</w:t>
      </w:r>
    </w:p>
    <w:p w:rsidR="005E7F1A" w:rsidRPr="006603D0" w:rsidRDefault="005E7F1A" w:rsidP="006603D0">
      <w:pPr>
        <w:ind w:left="-454"/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Разработка прогноза социально-экономического развития  на период с 201</w:t>
      </w:r>
      <w:r w:rsidR="000C278E">
        <w:rPr>
          <w:sz w:val="28"/>
          <w:szCs w:val="28"/>
        </w:rPr>
        <w:t>9</w:t>
      </w:r>
      <w:r w:rsidRPr="006603D0">
        <w:rPr>
          <w:sz w:val="28"/>
          <w:szCs w:val="28"/>
        </w:rPr>
        <w:t>-20</w:t>
      </w:r>
      <w:r w:rsidR="000C278E">
        <w:rPr>
          <w:sz w:val="28"/>
          <w:szCs w:val="28"/>
        </w:rPr>
        <w:t>21</w:t>
      </w:r>
      <w:r w:rsidRPr="006603D0">
        <w:rPr>
          <w:sz w:val="28"/>
          <w:szCs w:val="28"/>
        </w:rPr>
        <w:t xml:space="preserve"> годы Третьяковского  сельского поселения позволяет закрепить приоритеты социальной, экономической и финансовой политики, определить сроки, возможности и механизмы решения задач, стоящих перед руководством муниципального образования. Создать условия для активизации экономической и хозяйственной деятельности на территории  Третьяковского сельского поселения</w:t>
      </w:r>
      <w:r w:rsidRPr="006603D0">
        <w:rPr>
          <w:color w:val="1E1E1E"/>
          <w:sz w:val="28"/>
          <w:szCs w:val="28"/>
        </w:rPr>
        <w:t xml:space="preserve"> Духовщинского района Смоленской области</w:t>
      </w:r>
      <w:r w:rsidRPr="006603D0">
        <w:rPr>
          <w:sz w:val="28"/>
          <w:szCs w:val="28"/>
        </w:rPr>
        <w:t>.</w:t>
      </w:r>
    </w:p>
    <w:p w:rsidR="005E7F1A" w:rsidRPr="006603D0" w:rsidRDefault="005E7F1A" w:rsidP="006603D0">
      <w:pPr>
        <w:jc w:val="both"/>
        <w:rPr>
          <w:sz w:val="28"/>
          <w:szCs w:val="28"/>
        </w:rPr>
      </w:pPr>
      <w:r w:rsidRPr="006603D0">
        <w:rPr>
          <w:sz w:val="28"/>
          <w:szCs w:val="28"/>
        </w:rPr>
        <w:t xml:space="preserve">      </w:t>
      </w:r>
    </w:p>
    <w:p w:rsidR="005E7F1A" w:rsidRDefault="005E7F1A" w:rsidP="007A195B">
      <w:pPr>
        <w:jc w:val="both"/>
        <w:rPr>
          <w:sz w:val="28"/>
          <w:szCs w:val="28"/>
        </w:rPr>
      </w:pPr>
    </w:p>
    <w:p w:rsidR="005E7F1A" w:rsidRPr="00567625" w:rsidRDefault="005E7F1A" w:rsidP="007A195B">
      <w:pPr>
        <w:jc w:val="both"/>
        <w:rPr>
          <w:sz w:val="28"/>
          <w:szCs w:val="28"/>
        </w:rPr>
      </w:pPr>
    </w:p>
    <w:p w:rsidR="005E7F1A" w:rsidRPr="00567625" w:rsidRDefault="005E7F1A" w:rsidP="00A22B2E">
      <w:pPr>
        <w:ind w:left="-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5E7F1A" w:rsidRPr="00567625" w:rsidSect="00737BC3">
      <w:footerReference w:type="default" r:id="rId11"/>
      <w:pgSz w:w="11906" w:h="16838" w:code="9"/>
      <w:pgMar w:top="567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E5E" w:rsidRDefault="00C47E5E">
      <w:r>
        <w:separator/>
      </w:r>
    </w:p>
  </w:endnote>
  <w:endnote w:type="continuationSeparator" w:id="0">
    <w:p w:rsidR="00C47E5E" w:rsidRDefault="00C47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F1A" w:rsidRDefault="005E7F1A">
    <w:pPr>
      <w:pStyle w:val="ab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27A19">
      <w:rPr>
        <w:rStyle w:val="aa"/>
        <w:noProof/>
      </w:rPr>
      <w:t>3</w:t>
    </w:r>
    <w:r>
      <w:rPr>
        <w:rStyle w:val="aa"/>
      </w:rPr>
      <w:fldChar w:fldCharType="end"/>
    </w:r>
  </w:p>
  <w:p w:rsidR="005E7F1A" w:rsidRDefault="005E7F1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E5E" w:rsidRDefault="00C47E5E">
      <w:r>
        <w:separator/>
      </w:r>
    </w:p>
  </w:footnote>
  <w:footnote w:type="continuationSeparator" w:id="0">
    <w:p w:rsidR="00C47E5E" w:rsidRDefault="00C47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0CB"/>
    <w:multiLevelType w:val="hybridMultilevel"/>
    <w:tmpl w:val="EA660A1C"/>
    <w:lvl w:ilvl="0" w:tplc="D1125A42">
      <w:start w:val="1"/>
      <w:numFmt w:val="decimal"/>
      <w:lvlText w:val="%1)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7225B6C"/>
    <w:multiLevelType w:val="hybridMultilevel"/>
    <w:tmpl w:val="BD80677E"/>
    <w:lvl w:ilvl="0" w:tplc="83B6755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6725E8"/>
    <w:multiLevelType w:val="multilevel"/>
    <w:tmpl w:val="C124FA9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4AD35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36D964D1"/>
    <w:multiLevelType w:val="hybridMultilevel"/>
    <w:tmpl w:val="F672F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875C5"/>
    <w:multiLevelType w:val="hybridMultilevel"/>
    <w:tmpl w:val="B2085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93665"/>
    <w:multiLevelType w:val="hybridMultilevel"/>
    <w:tmpl w:val="6FE4064A"/>
    <w:lvl w:ilvl="0" w:tplc="71E60D16">
      <w:start w:val="1"/>
      <w:numFmt w:val="decimal"/>
      <w:lvlText w:val="%1)"/>
      <w:lvlJc w:val="left"/>
      <w:pPr>
        <w:tabs>
          <w:tab w:val="num" w:pos="975"/>
        </w:tabs>
        <w:ind w:left="975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11239A"/>
    <w:multiLevelType w:val="multilevel"/>
    <w:tmpl w:val="164EFD5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422F7A"/>
    <w:multiLevelType w:val="hybridMultilevel"/>
    <w:tmpl w:val="C7B87A0C"/>
    <w:lvl w:ilvl="0" w:tplc="225C78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54"/>
        </w:tabs>
        <w:ind w:left="95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74"/>
        </w:tabs>
        <w:ind w:left="167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94"/>
        </w:tabs>
        <w:ind w:left="239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14"/>
        </w:tabs>
        <w:ind w:left="311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34"/>
        </w:tabs>
        <w:ind w:left="383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54"/>
        </w:tabs>
        <w:ind w:left="455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74"/>
        </w:tabs>
        <w:ind w:left="527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94"/>
        </w:tabs>
        <w:ind w:left="5994" w:hanging="180"/>
      </w:pPr>
    </w:lvl>
  </w:abstractNum>
  <w:abstractNum w:abstractNumId="9">
    <w:nsid w:val="4E4A3705"/>
    <w:multiLevelType w:val="hybridMultilevel"/>
    <w:tmpl w:val="4F70D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31C96"/>
    <w:multiLevelType w:val="hybridMultilevel"/>
    <w:tmpl w:val="4CB8B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194881"/>
    <w:multiLevelType w:val="hybridMultilevel"/>
    <w:tmpl w:val="5002E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EB5A87"/>
    <w:multiLevelType w:val="hybridMultilevel"/>
    <w:tmpl w:val="AD2C0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9648F0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4241F9"/>
    <w:multiLevelType w:val="hybridMultilevel"/>
    <w:tmpl w:val="E69C8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43214D9"/>
    <w:multiLevelType w:val="hybridMultilevel"/>
    <w:tmpl w:val="EF16DD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DC57B00"/>
    <w:multiLevelType w:val="hybridMultilevel"/>
    <w:tmpl w:val="21065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063279"/>
    <w:multiLevelType w:val="hybridMultilevel"/>
    <w:tmpl w:val="22E29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A2860"/>
    <w:multiLevelType w:val="hybridMultilevel"/>
    <w:tmpl w:val="5E463946"/>
    <w:lvl w:ilvl="0" w:tplc="5B0A09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6"/>
  </w:num>
  <w:num w:numId="5">
    <w:abstractNumId w:val="5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17"/>
  </w:num>
  <w:num w:numId="12">
    <w:abstractNumId w:val="10"/>
  </w:num>
  <w:num w:numId="13">
    <w:abstractNumId w:val="8"/>
  </w:num>
  <w:num w:numId="14">
    <w:abstractNumId w:val="0"/>
  </w:num>
  <w:num w:numId="15">
    <w:abstractNumId w:val="3"/>
  </w:num>
  <w:num w:numId="16">
    <w:abstractNumId w:val="13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5068"/>
    <w:rsid w:val="00004F9F"/>
    <w:rsid w:val="00014A08"/>
    <w:rsid w:val="00021E11"/>
    <w:rsid w:val="000341FB"/>
    <w:rsid w:val="000405F2"/>
    <w:rsid w:val="00041B8E"/>
    <w:rsid w:val="00043D49"/>
    <w:rsid w:val="00052DF2"/>
    <w:rsid w:val="00054D96"/>
    <w:rsid w:val="0006082B"/>
    <w:rsid w:val="00072F61"/>
    <w:rsid w:val="00084C28"/>
    <w:rsid w:val="00097667"/>
    <w:rsid w:val="000A28BC"/>
    <w:rsid w:val="000A591A"/>
    <w:rsid w:val="000B59E0"/>
    <w:rsid w:val="000C07C7"/>
    <w:rsid w:val="000C278E"/>
    <w:rsid w:val="000C4432"/>
    <w:rsid w:val="000D66D8"/>
    <w:rsid w:val="000D715B"/>
    <w:rsid w:val="000E1113"/>
    <w:rsid w:val="000F5570"/>
    <w:rsid w:val="00101EA2"/>
    <w:rsid w:val="00114811"/>
    <w:rsid w:val="0012106B"/>
    <w:rsid w:val="00124CEB"/>
    <w:rsid w:val="00127647"/>
    <w:rsid w:val="0013213A"/>
    <w:rsid w:val="00150D1C"/>
    <w:rsid w:val="001648B8"/>
    <w:rsid w:val="001649FC"/>
    <w:rsid w:val="00180360"/>
    <w:rsid w:val="00180746"/>
    <w:rsid w:val="00182B3E"/>
    <w:rsid w:val="0018633B"/>
    <w:rsid w:val="001A0F70"/>
    <w:rsid w:val="001A2E71"/>
    <w:rsid w:val="001B46C9"/>
    <w:rsid w:val="001B56D4"/>
    <w:rsid w:val="001B56F1"/>
    <w:rsid w:val="001C609C"/>
    <w:rsid w:val="001D28B3"/>
    <w:rsid w:val="001D293C"/>
    <w:rsid w:val="001D3319"/>
    <w:rsid w:val="001D62CF"/>
    <w:rsid w:val="001D7F37"/>
    <w:rsid w:val="001E1C17"/>
    <w:rsid w:val="001E4F51"/>
    <w:rsid w:val="001E5926"/>
    <w:rsid w:val="001E71D3"/>
    <w:rsid w:val="001E7B82"/>
    <w:rsid w:val="00202C29"/>
    <w:rsid w:val="00212974"/>
    <w:rsid w:val="00213295"/>
    <w:rsid w:val="002135A0"/>
    <w:rsid w:val="002150F7"/>
    <w:rsid w:val="00221D62"/>
    <w:rsid w:val="00223DAE"/>
    <w:rsid w:val="00225F75"/>
    <w:rsid w:val="00230918"/>
    <w:rsid w:val="002329F8"/>
    <w:rsid w:val="00237FFE"/>
    <w:rsid w:val="00261674"/>
    <w:rsid w:val="00265759"/>
    <w:rsid w:val="00277164"/>
    <w:rsid w:val="00280445"/>
    <w:rsid w:val="00285F1C"/>
    <w:rsid w:val="00294F1E"/>
    <w:rsid w:val="00296448"/>
    <w:rsid w:val="002B0F43"/>
    <w:rsid w:val="002C2D01"/>
    <w:rsid w:val="002D1CEA"/>
    <w:rsid w:val="002D2E08"/>
    <w:rsid w:val="002E34D3"/>
    <w:rsid w:val="002F55FC"/>
    <w:rsid w:val="00301B0C"/>
    <w:rsid w:val="00313554"/>
    <w:rsid w:val="00313A4D"/>
    <w:rsid w:val="00316B2E"/>
    <w:rsid w:val="00326F65"/>
    <w:rsid w:val="00332597"/>
    <w:rsid w:val="00334DB4"/>
    <w:rsid w:val="00351291"/>
    <w:rsid w:val="003524B8"/>
    <w:rsid w:val="00370D87"/>
    <w:rsid w:val="0037388B"/>
    <w:rsid w:val="00373F4B"/>
    <w:rsid w:val="0037597F"/>
    <w:rsid w:val="00390093"/>
    <w:rsid w:val="0039013C"/>
    <w:rsid w:val="003A2B92"/>
    <w:rsid w:val="003B295E"/>
    <w:rsid w:val="003B6FD8"/>
    <w:rsid w:val="003C0614"/>
    <w:rsid w:val="003C0AB6"/>
    <w:rsid w:val="003C0BF6"/>
    <w:rsid w:val="003C1DEA"/>
    <w:rsid w:val="003C1F18"/>
    <w:rsid w:val="003D0A6A"/>
    <w:rsid w:val="003D44F4"/>
    <w:rsid w:val="003D4D4E"/>
    <w:rsid w:val="003E71A9"/>
    <w:rsid w:val="003F77AD"/>
    <w:rsid w:val="004003AC"/>
    <w:rsid w:val="00411167"/>
    <w:rsid w:val="0043551A"/>
    <w:rsid w:val="004357C5"/>
    <w:rsid w:val="004378A5"/>
    <w:rsid w:val="00444FAB"/>
    <w:rsid w:val="00445BA8"/>
    <w:rsid w:val="0044687D"/>
    <w:rsid w:val="0045288C"/>
    <w:rsid w:val="00455962"/>
    <w:rsid w:val="004566D7"/>
    <w:rsid w:val="004652FB"/>
    <w:rsid w:val="00472523"/>
    <w:rsid w:val="004860D8"/>
    <w:rsid w:val="00490A22"/>
    <w:rsid w:val="004950E8"/>
    <w:rsid w:val="004A143F"/>
    <w:rsid w:val="004A2089"/>
    <w:rsid w:val="004A3E3E"/>
    <w:rsid w:val="004A6E16"/>
    <w:rsid w:val="004B519F"/>
    <w:rsid w:val="004C7AC4"/>
    <w:rsid w:val="004D3A06"/>
    <w:rsid w:val="004D6DE3"/>
    <w:rsid w:val="004E6A31"/>
    <w:rsid w:val="004F1B4C"/>
    <w:rsid w:val="004F2D03"/>
    <w:rsid w:val="004F6E8B"/>
    <w:rsid w:val="00511F9F"/>
    <w:rsid w:val="005138FA"/>
    <w:rsid w:val="00516931"/>
    <w:rsid w:val="00524746"/>
    <w:rsid w:val="005457B2"/>
    <w:rsid w:val="005556DA"/>
    <w:rsid w:val="00555A93"/>
    <w:rsid w:val="00560981"/>
    <w:rsid w:val="00567625"/>
    <w:rsid w:val="00571610"/>
    <w:rsid w:val="005728BB"/>
    <w:rsid w:val="00572948"/>
    <w:rsid w:val="00583AD5"/>
    <w:rsid w:val="005A6734"/>
    <w:rsid w:val="005B3166"/>
    <w:rsid w:val="005C0BE7"/>
    <w:rsid w:val="005C2968"/>
    <w:rsid w:val="005C3025"/>
    <w:rsid w:val="005C4D67"/>
    <w:rsid w:val="005D0995"/>
    <w:rsid w:val="005D392F"/>
    <w:rsid w:val="005D47FB"/>
    <w:rsid w:val="005D6E22"/>
    <w:rsid w:val="005E1EE0"/>
    <w:rsid w:val="005E7F1A"/>
    <w:rsid w:val="005F0004"/>
    <w:rsid w:val="005F17E7"/>
    <w:rsid w:val="005F4E47"/>
    <w:rsid w:val="006053D2"/>
    <w:rsid w:val="00610D76"/>
    <w:rsid w:val="0061149E"/>
    <w:rsid w:val="00612672"/>
    <w:rsid w:val="006228C3"/>
    <w:rsid w:val="006244CD"/>
    <w:rsid w:val="006279D8"/>
    <w:rsid w:val="00636FF6"/>
    <w:rsid w:val="00640781"/>
    <w:rsid w:val="00646CD6"/>
    <w:rsid w:val="006603D0"/>
    <w:rsid w:val="006642F7"/>
    <w:rsid w:val="00670BBB"/>
    <w:rsid w:val="00675D1E"/>
    <w:rsid w:val="00680805"/>
    <w:rsid w:val="00683EC5"/>
    <w:rsid w:val="00685008"/>
    <w:rsid w:val="0068523F"/>
    <w:rsid w:val="0068625C"/>
    <w:rsid w:val="006921BF"/>
    <w:rsid w:val="00697BBA"/>
    <w:rsid w:val="006B56F7"/>
    <w:rsid w:val="006C3D91"/>
    <w:rsid w:val="006E0B15"/>
    <w:rsid w:val="006F246C"/>
    <w:rsid w:val="006F3135"/>
    <w:rsid w:val="007029BE"/>
    <w:rsid w:val="00704A18"/>
    <w:rsid w:val="007072AE"/>
    <w:rsid w:val="00716E82"/>
    <w:rsid w:val="0072082C"/>
    <w:rsid w:val="007215D1"/>
    <w:rsid w:val="00721DE2"/>
    <w:rsid w:val="00725130"/>
    <w:rsid w:val="00732DA5"/>
    <w:rsid w:val="00737BC3"/>
    <w:rsid w:val="00753C8D"/>
    <w:rsid w:val="00754E22"/>
    <w:rsid w:val="0075598D"/>
    <w:rsid w:val="00757040"/>
    <w:rsid w:val="007577DC"/>
    <w:rsid w:val="007613D2"/>
    <w:rsid w:val="007622C7"/>
    <w:rsid w:val="00762D58"/>
    <w:rsid w:val="0079202C"/>
    <w:rsid w:val="00796579"/>
    <w:rsid w:val="00796EE4"/>
    <w:rsid w:val="007A195B"/>
    <w:rsid w:val="007A66F3"/>
    <w:rsid w:val="007A74F7"/>
    <w:rsid w:val="007B3E1B"/>
    <w:rsid w:val="007B6723"/>
    <w:rsid w:val="007C0E85"/>
    <w:rsid w:val="007D1727"/>
    <w:rsid w:val="007D6AA8"/>
    <w:rsid w:val="007E2BB8"/>
    <w:rsid w:val="007F0E61"/>
    <w:rsid w:val="008008BB"/>
    <w:rsid w:val="00800B89"/>
    <w:rsid w:val="00802604"/>
    <w:rsid w:val="00834144"/>
    <w:rsid w:val="008450A3"/>
    <w:rsid w:val="00850119"/>
    <w:rsid w:val="008517CF"/>
    <w:rsid w:val="00854112"/>
    <w:rsid w:val="0085424F"/>
    <w:rsid w:val="008661D1"/>
    <w:rsid w:val="00871F90"/>
    <w:rsid w:val="008755AA"/>
    <w:rsid w:val="00876697"/>
    <w:rsid w:val="00877FE4"/>
    <w:rsid w:val="0088793B"/>
    <w:rsid w:val="00887ED8"/>
    <w:rsid w:val="00890664"/>
    <w:rsid w:val="00894F99"/>
    <w:rsid w:val="008A2EA2"/>
    <w:rsid w:val="008A3ADB"/>
    <w:rsid w:val="008B693B"/>
    <w:rsid w:val="008C63DC"/>
    <w:rsid w:val="008D0FE1"/>
    <w:rsid w:val="008E035A"/>
    <w:rsid w:val="008E234E"/>
    <w:rsid w:val="008E34C4"/>
    <w:rsid w:val="008E749F"/>
    <w:rsid w:val="008F29EE"/>
    <w:rsid w:val="008F3A7B"/>
    <w:rsid w:val="00901548"/>
    <w:rsid w:val="0090434A"/>
    <w:rsid w:val="00904D70"/>
    <w:rsid w:val="009213D3"/>
    <w:rsid w:val="00921DC2"/>
    <w:rsid w:val="00933368"/>
    <w:rsid w:val="00936C10"/>
    <w:rsid w:val="00942369"/>
    <w:rsid w:val="0095079E"/>
    <w:rsid w:val="009511F1"/>
    <w:rsid w:val="0095277A"/>
    <w:rsid w:val="00961157"/>
    <w:rsid w:val="00965CDB"/>
    <w:rsid w:val="00970C5B"/>
    <w:rsid w:val="00971F84"/>
    <w:rsid w:val="0098069E"/>
    <w:rsid w:val="009911B5"/>
    <w:rsid w:val="009A0319"/>
    <w:rsid w:val="009A4F7D"/>
    <w:rsid w:val="009A6F77"/>
    <w:rsid w:val="009A7032"/>
    <w:rsid w:val="009B2B71"/>
    <w:rsid w:val="009C2602"/>
    <w:rsid w:val="009C331A"/>
    <w:rsid w:val="009C5D1E"/>
    <w:rsid w:val="009E7226"/>
    <w:rsid w:val="009F3550"/>
    <w:rsid w:val="009F6A29"/>
    <w:rsid w:val="009F6EDE"/>
    <w:rsid w:val="00A017E2"/>
    <w:rsid w:val="00A1252D"/>
    <w:rsid w:val="00A22B2E"/>
    <w:rsid w:val="00A24199"/>
    <w:rsid w:val="00A26253"/>
    <w:rsid w:val="00A27A19"/>
    <w:rsid w:val="00A32F29"/>
    <w:rsid w:val="00A33FCD"/>
    <w:rsid w:val="00A37D77"/>
    <w:rsid w:val="00A41386"/>
    <w:rsid w:val="00A51989"/>
    <w:rsid w:val="00A72D0F"/>
    <w:rsid w:val="00A82F3A"/>
    <w:rsid w:val="00A83C75"/>
    <w:rsid w:val="00A86813"/>
    <w:rsid w:val="00A93536"/>
    <w:rsid w:val="00A964DA"/>
    <w:rsid w:val="00AA043C"/>
    <w:rsid w:val="00AA2554"/>
    <w:rsid w:val="00AC0E71"/>
    <w:rsid w:val="00AC3479"/>
    <w:rsid w:val="00AD2246"/>
    <w:rsid w:val="00AD4016"/>
    <w:rsid w:val="00AD7025"/>
    <w:rsid w:val="00AF106C"/>
    <w:rsid w:val="00AF6318"/>
    <w:rsid w:val="00B02C00"/>
    <w:rsid w:val="00B119F2"/>
    <w:rsid w:val="00B12702"/>
    <w:rsid w:val="00B1356D"/>
    <w:rsid w:val="00B22508"/>
    <w:rsid w:val="00B225DB"/>
    <w:rsid w:val="00B23E9C"/>
    <w:rsid w:val="00B258D3"/>
    <w:rsid w:val="00B272CD"/>
    <w:rsid w:val="00B30AF6"/>
    <w:rsid w:val="00B357F2"/>
    <w:rsid w:val="00B370C8"/>
    <w:rsid w:val="00B40CF9"/>
    <w:rsid w:val="00B40DF5"/>
    <w:rsid w:val="00B47BE1"/>
    <w:rsid w:val="00B627B4"/>
    <w:rsid w:val="00B76613"/>
    <w:rsid w:val="00B80426"/>
    <w:rsid w:val="00B9043C"/>
    <w:rsid w:val="00B91F3B"/>
    <w:rsid w:val="00B954A7"/>
    <w:rsid w:val="00BA4C71"/>
    <w:rsid w:val="00BA5B38"/>
    <w:rsid w:val="00BA605B"/>
    <w:rsid w:val="00BC4D60"/>
    <w:rsid w:val="00BD0ADA"/>
    <w:rsid w:val="00BD2066"/>
    <w:rsid w:val="00BE0B0D"/>
    <w:rsid w:val="00BE65EA"/>
    <w:rsid w:val="00C008B3"/>
    <w:rsid w:val="00C00C72"/>
    <w:rsid w:val="00C072C6"/>
    <w:rsid w:val="00C17D78"/>
    <w:rsid w:val="00C47E5E"/>
    <w:rsid w:val="00C50E2C"/>
    <w:rsid w:val="00C547B9"/>
    <w:rsid w:val="00C67B54"/>
    <w:rsid w:val="00C67FD4"/>
    <w:rsid w:val="00C71204"/>
    <w:rsid w:val="00C77A34"/>
    <w:rsid w:val="00C94261"/>
    <w:rsid w:val="00CA0021"/>
    <w:rsid w:val="00CA3820"/>
    <w:rsid w:val="00CB497F"/>
    <w:rsid w:val="00CC4954"/>
    <w:rsid w:val="00CC55D9"/>
    <w:rsid w:val="00CD1270"/>
    <w:rsid w:val="00CD38E2"/>
    <w:rsid w:val="00CD5044"/>
    <w:rsid w:val="00CE4F2D"/>
    <w:rsid w:val="00CF264C"/>
    <w:rsid w:val="00CF5EF4"/>
    <w:rsid w:val="00CF6F60"/>
    <w:rsid w:val="00CF7439"/>
    <w:rsid w:val="00D02BCA"/>
    <w:rsid w:val="00D063C4"/>
    <w:rsid w:val="00D156DC"/>
    <w:rsid w:val="00D16A78"/>
    <w:rsid w:val="00D17FE9"/>
    <w:rsid w:val="00D22D6D"/>
    <w:rsid w:val="00D25068"/>
    <w:rsid w:val="00D26D92"/>
    <w:rsid w:val="00D30DE4"/>
    <w:rsid w:val="00D32F32"/>
    <w:rsid w:val="00D33853"/>
    <w:rsid w:val="00D40292"/>
    <w:rsid w:val="00D41736"/>
    <w:rsid w:val="00D517AC"/>
    <w:rsid w:val="00D53D35"/>
    <w:rsid w:val="00D605AB"/>
    <w:rsid w:val="00D6254A"/>
    <w:rsid w:val="00D62664"/>
    <w:rsid w:val="00D655AD"/>
    <w:rsid w:val="00D72BE1"/>
    <w:rsid w:val="00D77EB4"/>
    <w:rsid w:val="00D8550D"/>
    <w:rsid w:val="00D9337B"/>
    <w:rsid w:val="00DB2C4A"/>
    <w:rsid w:val="00DB7BA2"/>
    <w:rsid w:val="00DC3CFF"/>
    <w:rsid w:val="00DC6A87"/>
    <w:rsid w:val="00DD7DBF"/>
    <w:rsid w:val="00E027D6"/>
    <w:rsid w:val="00E03562"/>
    <w:rsid w:val="00E122DF"/>
    <w:rsid w:val="00E12826"/>
    <w:rsid w:val="00E12FCB"/>
    <w:rsid w:val="00E1502A"/>
    <w:rsid w:val="00E167AC"/>
    <w:rsid w:val="00E224A2"/>
    <w:rsid w:val="00E22765"/>
    <w:rsid w:val="00E227BB"/>
    <w:rsid w:val="00E22BA1"/>
    <w:rsid w:val="00E23446"/>
    <w:rsid w:val="00E40E17"/>
    <w:rsid w:val="00E61BB0"/>
    <w:rsid w:val="00E72FAA"/>
    <w:rsid w:val="00E92E72"/>
    <w:rsid w:val="00EB0095"/>
    <w:rsid w:val="00EB00FB"/>
    <w:rsid w:val="00EB5F6E"/>
    <w:rsid w:val="00EC0DA9"/>
    <w:rsid w:val="00EC395D"/>
    <w:rsid w:val="00EC61AD"/>
    <w:rsid w:val="00EC6CD9"/>
    <w:rsid w:val="00EE511B"/>
    <w:rsid w:val="00EF5592"/>
    <w:rsid w:val="00EF705A"/>
    <w:rsid w:val="00EF7571"/>
    <w:rsid w:val="00F05316"/>
    <w:rsid w:val="00F05DFF"/>
    <w:rsid w:val="00F13A37"/>
    <w:rsid w:val="00F1451A"/>
    <w:rsid w:val="00F14A4F"/>
    <w:rsid w:val="00F165A9"/>
    <w:rsid w:val="00F2023C"/>
    <w:rsid w:val="00F20CD1"/>
    <w:rsid w:val="00F264F2"/>
    <w:rsid w:val="00F4055E"/>
    <w:rsid w:val="00F43F08"/>
    <w:rsid w:val="00F4796F"/>
    <w:rsid w:val="00F50532"/>
    <w:rsid w:val="00F54BD3"/>
    <w:rsid w:val="00F56F40"/>
    <w:rsid w:val="00F604FA"/>
    <w:rsid w:val="00F609C4"/>
    <w:rsid w:val="00F61E5C"/>
    <w:rsid w:val="00F6302A"/>
    <w:rsid w:val="00F6688A"/>
    <w:rsid w:val="00F72254"/>
    <w:rsid w:val="00F77489"/>
    <w:rsid w:val="00F77C26"/>
    <w:rsid w:val="00F83620"/>
    <w:rsid w:val="00F9462D"/>
    <w:rsid w:val="00FA030D"/>
    <w:rsid w:val="00FA1C72"/>
    <w:rsid w:val="00FB237B"/>
    <w:rsid w:val="00FB62CC"/>
    <w:rsid w:val="00FC5202"/>
    <w:rsid w:val="00FC5546"/>
    <w:rsid w:val="00FC581F"/>
    <w:rsid w:val="00FC7603"/>
    <w:rsid w:val="00FD1A53"/>
    <w:rsid w:val="00FD1C1C"/>
    <w:rsid w:val="00FD5FA0"/>
    <w:rsid w:val="00FE43D6"/>
    <w:rsid w:val="00FF09EB"/>
    <w:rsid w:val="00FF2805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6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11167"/>
    <w:pPr>
      <w:keepNext/>
      <w:ind w:firstLine="709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11167"/>
    <w:pPr>
      <w:keepNext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11167"/>
    <w:pPr>
      <w:keepNext/>
      <w:jc w:val="center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11167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11167"/>
    <w:pPr>
      <w:keepNext/>
      <w:jc w:val="center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2F3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82F3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82F3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82F3A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link w:val="9"/>
    <w:uiPriority w:val="99"/>
    <w:semiHidden/>
    <w:locked/>
    <w:rsid w:val="00A82F3A"/>
    <w:rPr>
      <w:rFonts w:ascii="Cambria" w:hAnsi="Cambria" w:cs="Cambria"/>
    </w:rPr>
  </w:style>
  <w:style w:type="paragraph" w:customStyle="1" w:styleId="a3">
    <w:name w:val="Знак"/>
    <w:basedOn w:val="a"/>
    <w:autoRedefine/>
    <w:uiPriority w:val="99"/>
    <w:rsid w:val="0080260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ody Text"/>
    <w:basedOn w:val="a"/>
    <w:link w:val="a5"/>
    <w:uiPriority w:val="99"/>
    <w:rsid w:val="00411167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A82F3A"/>
    <w:rPr>
      <w:sz w:val="20"/>
      <w:szCs w:val="20"/>
    </w:rPr>
  </w:style>
  <w:style w:type="paragraph" w:styleId="a6">
    <w:name w:val="Title"/>
    <w:basedOn w:val="a"/>
    <w:link w:val="a7"/>
    <w:uiPriority w:val="99"/>
    <w:qFormat/>
    <w:rsid w:val="00411167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A82F3A"/>
    <w:rPr>
      <w:rFonts w:ascii="Cambria" w:hAnsi="Cambria" w:cs="Cambria"/>
      <w:b/>
      <w:bCs/>
      <w:kern w:val="28"/>
      <w:sz w:val="32"/>
      <w:szCs w:val="32"/>
    </w:rPr>
  </w:style>
  <w:style w:type="paragraph" w:styleId="a8">
    <w:name w:val="Body Text Indent"/>
    <w:basedOn w:val="a"/>
    <w:link w:val="a9"/>
    <w:uiPriority w:val="99"/>
    <w:rsid w:val="00411167"/>
    <w:pPr>
      <w:jc w:val="center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A82F3A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411167"/>
    <w:pPr>
      <w:ind w:firstLine="709"/>
      <w:jc w:val="both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82F3A"/>
    <w:rPr>
      <w:sz w:val="20"/>
      <w:szCs w:val="20"/>
    </w:rPr>
  </w:style>
  <w:style w:type="paragraph" w:styleId="23">
    <w:name w:val="Body Text 2"/>
    <w:basedOn w:val="a"/>
    <w:link w:val="24"/>
    <w:uiPriority w:val="99"/>
    <w:rsid w:val="00411167"/>
    <w:rPr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A82F3A"/>
    <w:rPr>
      <w:sz w:val="20"/>
      <w:szCs w:val="20"/>
    </w:rPr>
  </w:style>
  <w:style w:type="character" w:styleId="aa">
    <w:name w:val="page number"/>
    <w:basedOn w:val="a0"/>
    <w:uiPriority w:val="99"/>
    <w:rsid w:val="00411167"/>
  </w:style>
  <w:style w:type="paragraph" w:styleId="ab">
    <w:name w:val="footer"/>
    <w:basedOn w:val="a"/>
    <w:link w:val="ac"/>
    <w:uiPriority w:val="99"/>
    <w:rsid w:val="004111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semiHidden/>
    <w:locked/>
    <w:rsid w:val="00A82F3A"/>
    <w:rPr>
      <w:sz w:val="20"/>
      <w:szCs w:val="20"/>
    </w:rPr>
  </w:style>
  <w:style w:type="table" w:styleId="ad">
    <w:name w:val="Table Grid"/>
    <w:basedOn w:val="a1"/>
    <w:uiPriority w:val="99"/>
    <w:rsid w:val="00716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41116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11167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uiPriority w:val="99"/>
    <w:rsid w:val="00D22D6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82F3A"/>
    <w:rPr>
      <w:sz w:val="16"/>
      <w:szCs w:val="16"/>
    </w:rPr>
  </w:style>
  <w:style w:type="paragraph" w:customStyle="1" w:styleId="ae">
    <w:name w:val="Знак Знак Знак Знак Знак Знак Знак Знак Знак Знак Знак Знак Знак"/>
    <w:basedOn w:val="a"/>
    <w:uiPriority w:val="99"/>
    <w:rsid w:val="00D22D6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">
    <w:name w:val="Normal (Web)"/>
    <w:basedOn w:val="a"/>
    <w:uiPriority w:val="99"/>
    <w:rsid w:val="00E12826"/>
    <w:pPr>
      <w:spacing w:before="100" w:beforeAutospacing="1" w:after="100" w:afterAutospacing="1"/>
      <w:ind w:firstLine="150"/>
    </w:pPr>
  </w:style>
  <w:style w:type="character" w:styleId="af0">
    <w:name w:val="Strong"/>
    <w:qFormat/>
    <w:rsid w:val="00E12826"/>
    <w:rPr>
      <w:b/>
      <w:bCs/>
    </w:rPr>
  </w:style>
  <w:style w:type="paragraph" w:styleId="af1">
    <w:name w:val="No Spacing"/>
    <w:basedOn w:val="a"/>
    <w:link w:val="af2"/>
    <w:uiPriority w:val="99"/>
    <w:qFormat/>
    <w:rsid w:val="009511F1"/>
    <w:rPr>
      <w:rFonts w:ascii="Calibri" w:hAnsi="Calibri" w:cs="Calibri"/>
      <w:sz w:val="22"/>
      <w:szCs w:val="22"/>
      <w:lang w:val="en-US" w:eastAsia="en-US"/>
    </w:rPr>
  </w:style>
  <w:style w:type="character" w:customStyle="1" w:styleId="af2">
    <w:name w:val="Без интервала Знак"/>
    <w:link w:val="af1"/>
    <w:uiPriority w:val="99"/>
    <w:locked/>
    <w:rsid w:val="009511F1"/>
    <w:rPr>
      <w:rFonts w:ascii="Calibri" w:hAnsi="Calibri" w:cs="Calibri"/>
      <w:sz w:val="22"/>
      <w:szCs w:val="22"/>
      <w:lang w:val="en-US" w:eastAsia="en-US"/>
    </w:rPr>
  </w:style>
  <w:style w:type="character" w:customStyle="1" w:styleId="apple-converted-space">
    <w:name w:val="apple-converted-space"/>
    <w:uiPriority w:val="99"/>
    <w:rsid w:val="00737BC3"/>
  </w:style>
  <w:style w:type="paragraph" w:styleId="af3">
    <w:name w:val="Document Map"/>
    <w:basedOn w:val="a"/>
    <w:link w:val="af4"/>
    <w:uiPriority w:val="99"/>
    <w:semiHidden/>
    <w:rsid w:val="00D6254A"/>
    <w:pPr>
      <w:shd w:val="clear" w:color="auto" w:fill="000080"/>
    </w:pPr>
    <w:rPr>
      <w:sz w:val="2"/>
      <w:szCs w:val="2"/>
    </w:rPr>
  </w:style>
  <w:style w:type="character" w:customStyle="1" w:styleId="af4">
    <w:name w:val="Схема документа Знак"/>
    <w:link w:val="af3"/>
    <w:uiPriority w:val="99"/>
    <w:semiHidden/>
    <w:locked/>
    <w:rsid w:val="00A82F3A"/>
    <w:rPr>
      <w:sz w:val="2"/>
      <w:szCs w:val="2"/>
    </w:rPr>
  </w:style>
  <w:style w:type="character" w:styleId="af5">
    <w:name w:val="Hyperlink"/>
    <w:uiPriority w:val="99"/>
    <w:semiHidden/>
    <w:unhideWhenUsed/>
    <w:rsid w:val="00C67F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3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301">
              <w:marLeft w:val="-40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299">
                  <w:marLeft w:val="40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300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resnevo.admin-smolensk.ru/files/285/d0ed848810b15f3c74177c3d1.pn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uhov.admin-smolensk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2891</Words>
  <Characters>16480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СОЦИАЛЬНО-ЭКОНОМИЧЕСКОГО РАЗВИТИЯ</vt:lpstr>
    </vt:vector>
  </TitlesOfParts>
  <Company>ADMIN</Company>
  <LinksUpToDate>false</LinksUpToDate>
  <CharactersWithSpaces>19333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СОЦИАЛЬНО-ЭКОНОМИЧЕСКОГО РАЗВИТИЯ</dc:title>
  <dc:subject/>
  <dc:creator>qwe</dc:creator>
  <cp:keywords/>
  <dc:description/>
  <cp:lastModifiedBy>User</cp:lastModifiedBy>
  <cp:revision>8</cp:revision>
  <cp:lastPrinted>2013-11-11T10:04:00Z</cp:lastPrinted>
  <dcterms:created xsi:type="dcterms:W3CDTF">2018-11-06T10:54:00Z</dcterms:created>
  <dcterms:modified xsi:type="dcterms:W3CDTF">2019-11-08T14:28:00Z</dcterms:modified>
</cp:coreProperties>
</file>